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Look w:val="0000" w:firstRow="0" w:lastRow="0" w:firstColumn="0" w:lastColumn="0" w:noHBand="0" w:noVBand="0"/>
      </w:tblPr>
      <w:tblGrid>
        <w:gridCol w:w="1638"/>
        <w:gridCol w:w="7830"/>
      </w:tblGrid>
      <w:tr w:rsidR="0088605A" w:rsidRPr="00F47DEE" w14:paraId="2524E9D1" w14:textId="77777777" w:rsidTr="00A62562">
        <w:tc>
          <w:tcPr>
            <w:tcW w:w="1638" w:type="dxa"/>
          </w:tcPr>
          <w:p w14:paraId="4E5CD5ED" w14:textId="77777777" w:rsidR="0088605A" w:rsidRPr="00F47DEE" w:rsidRDefault="0088605A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bookmarkStart w:id="0" w:name="_GoBack"/>
            <w:bookmarkEnd w:id="0"/>
            <w:r w:rsidRPr="00F47DEE">
              <w:rPr>
                <w:rFonts w:ascii="Arial" w:hAnsi="Arial" w:cs="Arial"/>
                <w:b/>
                <w:bCs/>
              </w:rPr>
              <w:t>Date:</w:t>
            </w:r>
          </w:p>
        </w:tc>
        <w:tc>
          <w:tcPr>
            <w:tcW w:w="7830" w:type="dxa"/>
          </w:tcPr>
          <w:p w14:paraId="5A87C1DC" w14:textId="12AAFC86" w:rsidR="0088605A" w:rsidRPr="00F47DEE" w:rsidRDefault="004553F9" w:rsidP="00CF3582">
            <w:pPr>
              <w:tabs>
                <w:tab w:val="left" w:pos="720"/>
                <w:tab w:val="left" w:pos="1080"/>
                <w:tab w:val="left" w:pos="17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October 6, 2020</w:t>
            </w:r>
          </w:p>
        </w:tc>
      </w:tr>
      <w:tr w:rsidR="0088605A" w:rsidRPr="00F47DEE" w14:paraId="7F7A9006" w14:textId="77777777" w:rsidTr="00A62562">
        <w:tc>
          <w:tcPr>
            <w:tcW w:w="1638" w:type="dxa"/>
          </w:tcPr>
          <w:p w14:paraId="142AC90D" w14:textId="77777777" w:rsidR="0088605A" w:rsidRPr="00F47DEE" w:rsidRDefault="0088605A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  <w:b/>
                <w:bCs/>
              </w:rPr>
              <w:t>To:</w:t>
            </w:r>
          </w:p>
        </w:tc>
        <w:tc>
          <w:tcPr>
            <w:tcW w:w="7830" w:type="dxa"/>
          </w:tcPr>
          <w:p w14:paraId="486FAE32" w14:textId="77777777" w:rsidR="0088605A" w:rsidRPr="00F47DEE" w:rsidRDefault="009B6044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</w:rPr>
              <w:t>Board of Directors</w:t>
            </w:r>
          </w:p>
        </w:tc>
      </w:tr>
      <w:tr w:rsidR="0088605A" w:rsidRPr="00F47DEE" w14:paraId="02651EF8" w14:textId="77777777" w:rsidTr="00A62562">
        <w:tc>
          <w:tcPr>
            <w:tcW w:w="1638" w:type="dxa"/>
          </w:tcPr>
          <w:p w14:paraId="1BF42A8C" w14:textId="77777777" w:rsidR="0088605A" w:rsidRPr="00F47DEE" w:rsidRDefault="0088605A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  <w:b/>
                <w:bCs/>
              </w:rPr>
              <w:t>From:</w:t>
            </w:r>
          </w:p>
        </w:tc>
        <w:tc>
          <w:tcPr>
            <w:tcW w:w="7830" w:type="dxa"/>
          </w:tcPr>
          <w:p w14:paraId="0110F3C9" w14:textId="77777777" w:rsidR="0088605A" w:rsidRPr="00F47DEE" w:rsidRDefault="005723C2" w:rsidP="005F3826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</w:rPr>
              <w:t>Bob Helton</w:t>
            </w:r>
            <w:r w:rsidR="00167741" w:rsidRPr="00F47DEE">
              <w:rPr>
                <w:rFonts w:ascii="Arial" w:hAnsi="Arial" w:cs="Arial"/>
              </w:rPr>
              <w:t>, Technical Advisory Committee (TAC) Chair</w:t>
            </w:r>
          </w:p>
        </w:tc>
      </w:tr>
      <w:tr w:rsidR="0088605A" w:rsidRPr="00F47DEE" w14:paraId="483AF724" w14:textId="77777777" w:rsidTr="00A62562">
        <w:tc>
          <w:tcPr>
            <w:tcW w:w="1638" w:type="dxa"/>
          </w:tcPr>
          <w:p w14:paraId="7C61C55E" w14:textId="77777777" w:rsidR="0088605A" w:rsidRPr="00F47DEE" w:rsidRDefault="0088605A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  <w:b/>
                <w:bCs/>
              </w:rPr>
              <w:t>Subject:</w:t>
            </w:r>
            <w:r w:rsidRPr="00F47DEE">
              <w:rPr>
                <w:rFonts w:ascii="Arial" w:hAnsi="Arial" w:cs="Arial"/>
                <w:b/>
                <w:bCs/>
              </w:rPr>
              <w:tab/>
            </w:r>
          </w:p>
        </w:tc>
        <w:tc>
          <w:tcPr>
            <w:tcW w:w="7830" w:type="dxa"/>
          </w:tcPr>
          <w:p w14:paraId="4DDD921B" w14:textId="721AF09A" w:rsidR="0088605A" w:rsidRPr="00F47DEE" w:rsidRDefault="0065509F" w:rsidP="007812B6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Planning Guide Revision Request (PGRR)</w:t>
            </w:r>
            <w:r w:rsidR="00BA51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077, </w:t>
            </w:r>
            <w:r w:rsidRPr="0065509F">
              <w:rPr>
                <w:rFonts w:ascii="Arial" w:hAnsi="Arial" w:cs="Arial"/>
              </w:rPr>
              <w:t>DC Tie Planning Assumptions</w:t>
            </w:r>
          </w:p>
        </w:tc>
      </w:tr>
    </w:tbl>
    <w:p w14:paraId="1927F80C" w14:textId="77777777" w:rsidR="007D620B" w:rsidRPr="00F47DEE" w:rsidRDefault="007D620B" w:rsidP="00A62562">
      <w:pPr>
        <w:rPr>
          <w:rFonts w:ascii="Arial" w:hAnsi="Arial" w:cs="Arial"/>
          <w:color w:val="5B6770"/>
        </w:rPr>
      </w:pPr>
    </w:p>
    <w:p w14:paraId="2D63A147" w14:textId="77777777" w:rsidR="007D620B" w:rsidRPr="00F47DEE" w:rsidRDefault="007D620B" w:rsidP="00A62562">
      <w:pPr>
        <w:pStyle w:val="Heading2"/>
        <w:keepNext w:val="0"/>
        <w:rPr>
          <w:rFonts w:ascii="Arial" w:hAnsi="Arial" w:cs="Arial"/>
          <w:u w:val="single"/>
        </w:rPr>
      </w:pPr>
      <w:r w:rsidRPr="00F47DEE">
        <w:rPr>
          <w:rFonts w:ascii="Arial" w:hAnsi="Arial" w:cs="Arial"/>
          <w:u w:val="single"/>
        </w:rPr>
        <w:t>Issue for the ERCOT Board of Directors</w:t>
      </w:r>
    </w:p>
    <w:p w14:paraId="622EEE1E" w14:textId="77777777" w:rsidR="007D620B" w:rsidRPr="00F47DEE" w:rsidRDefault="007D620B" w:rsidP="00A62562">
      <w:pPr>
        <w:pStyle w:val="BulletIndent"/>
        <w:rPr>
          <w:rFonts w:ascii="Arial" w:hAnsi="Arial" w:cs="Arial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360"/>
      </w:tblGrid>
      <w:tr w:rsidR="007D620B" w:rsidRPr="00F47DEE" w14:paraId="79A45EE6" w14:textId="77777777">
        <w:trPr>
          <w:trHeight w:val="540"/>
        </w:trPr>
        <w:tc>
          <w:tcPr>
            <w:tcW w:w="9468" w:type="dxa"/>
            <w:tcBorders>
              <w:bottom w:val="nil"/>
            </w:tcBorders>
          </w:tcPr>
          <w:p w14:paraId="3D71E01F" w14:textId="44A66EC1" w:rsidR="00307699" w:rsidRPr="00F47DEE" w:rsidRDefault="007D620B" w:rsidP="00A62562">
            <w:pPr>
              <w:pStyle w:val="BulletIndent"/>
              <w:rPr>
                <w:rFonts w:ascii="Arial" w:hAnsi="Arial" w:cs="Arial"/>
                <w:bCs/>
                <w:szCs w:val="24"/>
              </w:rPr>
            </w:pPr>
            <w:r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>ERCOT Board of Director</w:t>
            </w:r>
            <w:r w:rsidR="00B6361B"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>s</w:t>
            </w:r>
            <w:r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 xml:space="preserve"> Meeting Date:</w:t>
            </w:r>
            <w:r w:rsidR="00167741" w:rsidRPr="00F47DEE">
              <w:rPr>
                <w:rFonts w:ascii="Arial" w:hAnsi="Arial" w:cs="Arial"/>
                <w:bCs/>
                <w:szCs w:val="24"/>
              </w:rPr>
              <w:t xml:space="preserve">  </w:t>
            </w:r>
            <w:r w:rsidR="004553F9">
              <w:rPr>
                <w:rFonts w:ascii="Arial" w:hAnsi="Arial" w:cs="Arial"/>
                <w:bCs/>
                <w:szCs w:val="24"/>
              </w:rPr>
              <w:t>October 13, 2020</w:t>
            </w:r>
          </w:p>
          <w:p w14:paraId="54AFDC54" w14:textId="00785581" w:rsidR="007D620B" w:rsidRPr="00F47DEE" w:rsidRDefault="00731C50" w:rsidP="0065509F">
            <w:pPr>
              <w:pStyle w:val="BulletIndent"/>
              <w:rPr>
                <w:rFonts w:ascii="Arial" w:hAnsi="Arial" w:cs="Arial"/>
                <w:b/>
                <w:szCs w:val="24"/>
              </w:rPr>
            </w:pPr>
            <w:r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>Item</w:t>
            </w:r>
            <w:r w:rsidR="00A62562"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 xml:space="preserve"> </w:t>
            </w:r>
            <w:r w:rsidR="007D620B"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>No.:</w:t>
            </w:r>
            <w:r w:rsidR="007D620B" w:rsidRPr="00F47DEE">
              <w:rPr>
                <w:rFonts w:ascii="Arial" w:hAnsi="Arial" w:cs="Arial"/>
                <w:bCs/>
                <w:szCs w:val="24"/>
              </w:rPr>
              <w:t xml:space="preserve"> </w:t>
            </w:r>
            <w:r w:rsidR="0065509F">
              <w:rPr>
                <w:rFonts w:ascii="Arial" w:hAnsi="Arial" w:cs="Arial"/>
                <w:bCs/>
                <w:szCs w:val="24"/>
              </w:rPr>
              <w:t>6.2</w:t>
            </w:r>
          </w:p>
        </w:tc>
      </w:tr>
    </w:tbl>
    <w:p w14:paraId="31D99C56" w14:textId="77777777" w:rsidR="007D620B" w:rsidRPr="00F47DEE" w:rsidRDefault="007D620B" w:rsidP="00A62562">
      <w:pPr>
        <w:jc w:val="both"/>
        <w:rPr>
          <w:rFonts w:ascii="Arial" w:hAnsi="Arial" w:cs="Arial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7D620B" w:rsidRPr="00F47DEE" w14:paraId="204B0A7F" w14:textId="77777777" w:rsidTr="00E35440">
        <w:trPr>
          <w:trHeight w:val="214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044F4F9C" w14:textId="535D1035" w:rsidR="007D620B" w:rsidRPr="00F47DEE" w:rsidRDefault="007D620B" w:rsidP="00A62562">
            <w:pPr>
              <w:pStyle w:val="Heading5"/>
              <w:keepNext w:val="0"/>
              <w:jc w:val="both"/>
              <w:rPr>
                <w:rFonts w:ascii="Arial" w:hAnsi="Arial" w:cs="Arial"/>
                <w:b/>
                <w:bCs/>
              </w:rPr>
            </w:pPr>
            <w:r w:rsidRPr="00F47DEE">
              <w:rPr>
                <w:rFonts w:ascii="Arial" w:hAnsi="Arial" w:cs="Arial"/>
                <w:b/>
                <w:bCs/>
              </w:rPr>
              <w:t>Issue:</w:t>
            </w:r>
          </w:p>
          <w:p w14:paraId="3A791D12" w14:textId="5110A1A2" w:rsidR="009C7688" w:rsidRPr="0065509F" w:rsidRDefault="009C6BA6" w:rsidP="00BA51FA">
            <w:pPr>
              <w:pStyle w:val="Heading5"/>
              <w:keepNext w:val="0"/>
              <w:jc w:val="both"/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  <w:bCs/>
                <w:u w:val="none"/>
              </w:rPr>
              <w:t xml:space="preserve">Consideration of </w:t>
            </w:r>
            <w:r w:rsidR="0065509F">
              <w:rPr>
                <w:rFonts w:ascii="Arial" w:hAnsi="Arial" w:cs="Arial"/>
                <w:bCs/>
                <w:u w:val="none"/>
              </w:rPr>
              <w:t xml:space="preserve">PGRR077, </w:t>
            </w:r>
            <w:r w:rsidR="0065509F" w:rsidRPr="0065509F">
              <w:rPr>
                <w:rFonts w:ascii="Arial" w:hAnsi="Arial" w:cs="Arial"/>
                <w:bCs/>
                <w:u w:val="none"/>
              </w:rPr>
              <w:t>DC Tie Planning Assumptions</w:t>
            </w:r>
            <w:r w:rsidR="0065509F">
              <w:rPr>
                <w:rFonts w:ascii="Arial" w:hAnsi="Arial" w:cs="Arial"/>
                <w:bCs/>
                <w:u w:val="none"/>
              </w:rPr>
              <w:t>,</w:t>
            </w:r>
            <w:r w:rsidR="00A750E5">
              <w:rPr>
                <w:rFonts w:ascii="Arial" w:hAnsi="Arial" w:cs="Arial"/>
                <w:u w:val="none"/>
              </w:rPr>
              <w:t xml:space="preserve"> </w:t>
            </w:r>
            <w:r w:rsidRPr="00F47DEE">
              <w:rPr>
                <w:rFonts w:ascii="Arial" w:hAnsi="Arial" w:cs="Arial"/>
                <w:bCs/>
                <w:u w:val="none"/>
              </w:rPr>
              <w:t>recommended for approval by TAC (with no opposing votes recorded)</w:t>
            </w:r>
            <w:r w:rsidR="009C7688" w:rsidRPr="0065509F">
              <w:rPr>
                <w:rFonts w:ascii="Arial" w:hAnsi="Arial" w:cs="Arial"/>
                <w:u w:val="none"/>
              </w:rPr>
              <w:t>.</w:t>
            </w:r>
          </w:p>
          <w:p w14:paraId="4E760282" w14:textId="5C20C9F1" w:rsidR="00410414" w:rsidRPr="00E35440" w:rsidRDefault="00F07757" w:rsidP="00BA51FA">
            <w:pPr>
              <w:ind w:left="720"/>
              <w:rPr>
                <w:rFonts w:ascii="Arial" w:hAnsi="Arial" w:cs="Arial"/>
              </w:rPr>
            </w:pPr>
            <w:r w:rsidRPr="00F07757">
              <w:rPr>
                <w:rFonts w:ascii="Arial" w:hAnsi="Arial" w:cs="Arial"/>
              </w:rPr>
              <w:t xml:space="preserve"> </w:t>
            </w:r>
          </w:p>
        </w:tc>
      </w:tr>
      <w:tr w:rsidR="007D620B" w:rsidRPr="00F47DEE" w14:paraId="1F67C06C" w14:textId="77777777" w:rsidTr="00E35440">
        <w:trPr>
          <w:trHeight w:val="214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9DE78BC" w14:textId="604B65A9" w:rsidR="007D620B" w:rsidRPr="00F47DEE" w:rsidRDefault="007D620B" w:rsidP="00A62562">
            <w:pPr>
              <w:pStyle w:val="Heading5"/>
              <w:keepNext w:val="0"/>
              <w:jc w:val="both"/>
              <w:rPr>
                <w:rFonts w:ascii="Arial" w:hAnsi="Arial" w:cs="Arial"/>
                <w:b/>
                <w:bCs/>
              </w:rPr>
            </w:pPr>
            <w:r w:rsidRPr="00F47DEE">
              <w:rPr>
                <w:rFonts w:ascii="Arial" w:hAnsi="Arial" w:cs="Arial"/>
                <w:b/>
                <w:bCs/>
              </w:rPr>
              <w:t>Background/History:</w:t>
            </w:r>
          </w:p>
          <w:p w14:paraId="66CAB2E4" w14:textId="5136DD54" w:rsidR="007B1EED" w:rsidRDefault="00167741" w:rsidP="00056974">
            <w:pPr>
              <w:jc w:val="both"/>
              <w:rPr>
                <w:rFonts w:ascii="Arial" w:hAnsi="Arial" w:cs="Arial"/>
                <w:b/>
                <w:bCs/>
              </w:rPr>
            </w:pPr>
            <w:r w:rsidRPr="00F47DEE">
              <w:rPr>
                <w:rFonts w:ascii="Arial" w:hAnsi="Arial" w:cs="Arial"/>
                <w:b/>
                <w:bCs/>
              </w:rPr>
              <w:t>Unless otherwise noted: (i) all Market Segment</w:t>
            </w:r>
            <w:r w:rsidR="00840278">
              <w:rPr>
                <w:rFonts w:ascii="Arial" w:hAnsi="Arial" w:cs="Arial"/>
                <w:b/>
                <w:bCs/>
              </w:rPr>
              <w:t>s were present for each vote; and</w:t>
            </w:r>
            <w:r w:rsidR="00CD0283" w:rsidRPr="00F47DEE">
              <w:rPr>
                <w:rFonts w:ascii="Arial" w:hAnsi="Arial" w:cs="Arial"/>
                <w:b/>
                <w:bCs/>
              </w:rPr>
              <w:t xml:space="preserve"> (ii) ERCOT supports the revision request</w:t>
            </w:r>
            <w:r w:rsidR="00550D79">
              <w:rPr>
                <w:rFonts w:ascii="Arial" w:hAnsi="Arial" w:cs="Arial"/>
                <w:b/>
                <w:bCs/>
              </w:rPr>
              <w:t>.</w:t>
            </w:r>
          </w:p>
          <w:p w14:paraId="5B9CF010" w14:textId="77777777" w:rsidR="006720B6" w:rsidRDefault="006720B6" w:rsidP="00056974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8435701" w14:textId="6670CD68" w:rsidR="004B2CBF" w:rsidRPr="00F07757" w:rsidRDefault="004B2CBF" w:rsidP="00BA51FA">
            <w:pPr>
              <w:numPr>
                <w:ilvl w:val="0"/>
                <w:numId w:val="43"/>
              </w:numPr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PGRR077, DC Tie Planning Assumptions [ERCOT]</w:t>
            </w:r>
          </w:p>
          <w:p w14:paraId="3A6D92BC" w14:textId="5E2D39EC" w:rsidR="004B2CBF" w:rsidRPr="00F07757" w:rsidRDefault="004B2CBF" w:rsidP="00BA51FA">
            <w:pPr>
              <w:ind w:left="360"/>
              <w:jc w:val="both"/>
              <w:rPr>
                <w:rFonts w:ascii="Arial" w:hAnsi="Arial" w:cs="Arial"/>
              </w:rPr>
            </w:pPr>
            <w:r w:rsidRPr="00F07757">
              <w:rPr>
                <w:rFonts w:ascii="Arial" w:hAnsi="Arial" w:cs="Arial"/>
                <w:b/>
              </w:rPr>
              <w:t xml:space="preserve">Revision Description:  </w:t>
            </w:r>
            <w:r w:rsidR="00F86B7E" w:rsidRPr="00F86B7E">
              <w:rPr>
                <w:rFonts w:ascii="Arial" w:hAnsi="Arial" w:cs="Arial"/>
              </w:rPr>
              <w:t xml:space="preserve">This </w:t>
            </w:r>
            <w:r w:rsidR="002C0DB0">
              <w:rPr>
                <w:rFonts w:ascii="Arial" w:hAnsi="Arial" w:cs="Arial"/>
              </w:rPr>
              <w:t>PGRR</w:t>
            </w:r>
            <w:r w:rsidR="00F86B7E" w:rsidRPr="00F86B7E">
              <w:rPr>
                <w:rFonts w:ascii="Arial" w:hAnsi="Arial" w:cs="Arial"/>
              </w:rPr>
              <w:t xml:space="preserve"> clarifies that assumed </w:t>
            </w:r>
            <w:r w:rsidR="00AF233F">
              <w:rPr>
                <w:rFonts w:ascii="Arial" w:hAnsi="Arial" w:cs="Arial"/>
              </w:rPr>
              <w:t>Direct Current Tie (</w:t>
            </w:r>
            <w:r w:rsidR="002C0DB0">
              <w:rPr>
                <w:rFonts w:ascii="Arial" w:hAnsi="Arial" w:cs="Arial"/>
              </w:rPr>
              <w:t>DC Tie</w:t>
            </w:r>
            <w:r w:rsidR="00AF233F">
              <w:rPr>
                <w:rFonts w:ascii="Arial" w:hAnsi="Arial" w:cs="Arial"/>
              </w:rPr>
              <w:t>)</w:t>
            </w:r>
            <w:r w:rsidR="00F86B7E" w:rsidRPr="00F86B7E">
              <w:rPr>
                <w:rFonts w:ascii="Arial" w:hAnsi="Arial" w:cs="Arial"/>
              </w:rPr>
              <w:t xml:space="preserve"> flows will be curtailed in ERCOT’s transmission planning analysis when doing so is necessary to meet reliability criteria.</w:t>
            </w:r>
          </w:p>
          <w:p w14:paraId="18A31A2E" w14:textId="77B3EC5B" w:rsidR="004B2CBF" w:rsidRPr="00F07757" w:rsidRDefault="004B2CBF" w:rsidP="009C7688">
            <w:pPr>
              <w:pStyle w:val="BodyText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F07757">
              <w:rPr>
                <w:rFonts w:ascii="Arial" w:hAnsi="Arial" w:cs="Arial"/>
                <w:b/>
              </w:rPr>
              <w:t xml:space="preserve">Proposed Effective Date:  </w:t>
            </w:r>
            <w:r w:rsidR="00F86B7E" w:rsidRPr="00F86B7E">
              <w:rPr>
                <w:rFonts w:ascii="Arial" w:hAnsi="Arial" w:cs="Arial"/>
              </w:rPr>
              <w:t>November 1, 2020</w:t>
            </w:r>
          </w:p>
          <w:p w14:paraId="44300F0F" w14:textId="53048EBF" w:rsidR="004B2CBF" w:rsidRPr="00F07757" w:rsidRDefault="004B2CBF" w:rsidP="0083702D">
            <w:pPr>
              <w:pStyle w:val="BodyText"/>
              <w:spacing w:before="0" w:after="0"/>
              <w:ind w:left="360"/>
              <w:jc w:val="both"/>
              <w:rPr>
                <w:rFonts w:ascii="Arial" w:hAnsi="Arial" w:cs="Arial"/>
                <w:i/>
              </w:rPr>
            </w:pPr>
            <w:r w:rsidRPr="00F07757">
              <w:rPr>
                <w:rFonts w:ascii="Arial" w:hAnsi="Arial" w:cs="Arial"/>
                <w:b/>
              </w:rPr>
              <w:t xml:space="preserve">ERCOT Impact Analysis:  </w:t>
            </w:r>
            <w:r w:rsidRPr="00F07757">
              <w:rPr>
                <w:rFonts w:ascii="Arial" w:hAnsi="Arial" w:cs="Arial"/>
              </w:rPr>
              <w:t xml:space="preserve">No budgetary impact; no impacts to ERCOT staffing; no impacts to ERCOT computer systems; </w:t>
            </w:r>
            <w:r w:rsidR="00F86B7E">
              <w:rPr>
                <w:rFonts w:ascii="Arial" w:hAnsi="Arial" w:cs="Arial"/>
              </w:rPr>
              <w:t xml:space="preserve">no impacts </w:t>
            </w:r>
            <w:r w:rsidRPr="00F07757">
              <w:rPr>
                <w:rFonts w:ascii="Arial" w:hAnsi="Arial" w:cs="Arial"/>
              </w:rPr>
              <w:t xml:space="preserve">ERCOT business processes; no impacts to ERCOT grid operations and practices.  </w:t>
            </w:r>
          </w:p>
          <w:p w14:paraId="02BE7CB5" w14:textId="2BF70B3B" w:rsidR="004B2CBF" w:rsidRPr="005564FD" w:rsidRDefault="00F86B7E" w:rsidP="00BA51FA">
            <w:pPr>
              <w:ind w:left="36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 xml:space="preserve">TAC Decision:  </w:t>
            </w:r>
            <w:r w:rsidR="00A6460F" w:rsidRPr="00A6460F">
              <w:rPr>
                <w:rFonts w:ascii="Arial" w:hAnsi="Arial" w:cs="Arial"/>
              </w:rPr>
              <w:t>On 9/23/20, TAC voted to recommend approval of PGRR077 as recommended by ROS in the 9/3/20 ROS Report.  There was one abstention from the IPM (Shell) Market Segment.</w:t>
            </w:r>
          </w:p>
          <w:p w14:paraId="42754776" w14:textId="77777777" w:rsidR="004B2CBF" w:rsidRPr="00F07757" w:rsidRDefault="004B2CBF" w:rsidP="00BA51FA">
            <w:pPr>
              <w:ind w:left="360"/>
              <w:jc w:val="both"/>
              <w:rPr>
                <w:rFonts w:ascii="Arial" w:hAnsi="Arial" w:cs="Arial"/>
                <w:iCs/>
                <w:kern w:val="24"/>
              </w:rPr>
            </w:pPr>
          </w:p>
          <w:p w14:paraId="4EF91F7C" w14:textId="6388B477" w:rsidR="009C6BA6" w:rsidRPr="00F47DEE" w:rsidRDefault="009C6BA6" w:rsidP="00BA51FA">
            <w:pPr>
              <w:jc w:val="both"/>
              <w:rPr>
                <w:rFonts w:ascii="Arial" w:hAnsi="Arial" w:cs="Arial"/>
                <w:bCs/>
              </w:rPr>
            </w:pPr>
            <w:r w:rsidRPr="00F47DEE">
              <w:rPr>
                <w:rFonts w:ascii="Arial" w:hAnsi="Arial" w:cs="Arial"/>
                <w:bCs/>
              </w:rPr>
              <w:t>The TAC Report and Impact Analys</w:t>
            </w:r>
            <w:r w:rsidR="00CB1404">
              <w:rPr>
                <w:rFonts w:ascii="Arial" w:hAnsi="Arial" w:cs="Arial"/>
                <w:bCs/>
              </w:rPr>
              <w:t>is</w:t>
            </w:r>
            <w:r w:rsidRPr="00F47DEE">
              <w:rPr>
                <w:rFonts w:ascii="Arial" w:hAnsi="Arial" w:cs="Arial"/>
                <w:bCs/>
              </w:rPr>
              <w:t xml:space="preserve"> for </w:t>
            </w:r>
            <w:r w:rsidR="00CB1404">
              <w:rPr>
                <w:rFonts w:ascii="Arial" w:hAnsi="Arial" w:cs="Arial"/>
                <w:bCs/>
              </w:rPr>
              <w:t xml:space="preserve">PGRR077 </w:t>
            </w:r>
            <w:r w:rsidRPr="00F47DEE">
              <w:rPr>
                <w:rFonts w:ascii="Arial" w:hAnsi="Arial" w:cs="Arial"/>
                <w:bCs/>
              </w:rPr>
              <w:t xml:space="preserve">are included in the </w:t>
            </w:r>
            <w:hyperlink r:id="rId12" w:history="1">
              <w:r w:rsidRPr="0042169B">
                <w:rPr>
                  <w:rStyle w:val="Hyperlink"/>
                  <w:rFonts w:ascii="Arial" w:hAnsi="Arial" w:cs="Arial"/>
                  <w:bCs/>
                </w:rPr>
                <w:t>ERCOT Board meeting materials</w:t>
              </w:r>
            </w:hyperlink>
            <w:r w:rsidR="0042169B">
              <w:rPr>
                <w:rFonts w:ascii="Arial" w:hAnsi="Arial" w:cs="Arial"/>
                <w:bCs/>
              </w:rPr>
              <w:t>.</w:t>
            </w:r>
          </w:p>
          <w:p w14:paraId="4639C5BE" w14:textId="74675491" w:rsidR="00250349" w:rsidRDefault="00250349" w:rsidP="00BA51FA">
            <w:pPr>
              <w:jc w:val="center"/>
              <w:rPr>
                <w:rFonts w:ascii="Arial" w:hAnsi="Arial" w:cs="Arial"/>
              </w:rPr>
            </w:pPr>
          </w:p>
          <w:p w14:paraId="3163E0DE" w14:textId="7F1B3BC1" w:rsidR="0042169B" w:rsidRPr="00BA51FA" w:rsidRDefault="009C6BA6" w:rsidP="00BA51FA">
            <w:pPr>
              <w:jc w:val="both"/>
              <w:rPr>
                <w:rFonts w:ascii="Arial" w:hAnsi="Arial" w:cs="Arial"/>
                <w:bCs/>
                <w:u w:val="single"/>
              </w:rPr>
            </w:pPr>
            <w:r w:rsidRPr="00F47DEE">
              <w:rPr>
                <w:rFonts w:ascii="Arial" w:hAnsi="Arial" w:cs="Arial"/>
                <w:bCs/>
              </w:rPr>
              <w:t xml:space="preserve">In addition, </w:t>
            </w:r>
            <w:hyperlink r:id="rId13" w:history="1">
              <w:r w:rsidR="0042169B" w:rsidRPr="0083702D">
                <w:rPr>
                  <w:rStyle w:val="Hyperlink"/>
                  <w:rFonts w:ascii="Arial" w:hAnsi="Arial" w:cs="Arial"/>
                  <w:bCs/>
                </w:rPr>
                <w:t>PGRR</w:t>
              </w:r>
            </w:hyperlink>
            <w:r w:rsidR="00663781">
              <w:rPr>
                <w:rStyle w:val="Hyperlink"/>
                <w:rFonts w:ascii="Arial" w:hAnsi="Arial" w:cs="Arial"/>
                <w:bCs/>
              </w:rPr>
              <w:t>077</w:t>
            </w:r>
            <w:r w:rsidR="0042169B">
              <w:rPr>
                <w:rFonts w:ascii="Arial" w:hAnsi="Arial" w:cs="Arial"/>
                <w:bCs/>
              </w:rPr>
              <w:t xml:space="preserve"> </w:t>
            </w:r>
            <w:r w:rsidRPr="00F47DEE">
              <w:rPr>
                <w:rFonts w:ascii="Arial" w:hAnsi="Arial" w:cs="Arial"/>
                <w:bCs/>
              </w:rPr>
              <w:t>and supporting materials are posted on the ERCOT website</w:t>
            </w:r>
            <w:r w:rsidR="0042169B">
              <w:rPr>
                <w:rFonts w:ascii="Arial" w:hAnsi="Arial" w:cs="Arial"/>
                <w:bCs/>
              </w:rPr>
              <w:t>.</w:t>
            </w:r>
          </w:p>
          <w:p w14:paraId="3C8D9A5D" w14:textId="2EFF0FEA" w:rsidR="0042169B" w:rsidRPr="009B26B1" w:rsidRDefault="0042169B" w:rsidP="00250349">
            <w:pPr>
              <w:spacing w:after="120"/>
              <w:jc w:val="center"/>
              <w:rPr>
                <w:rFonts w:ascii="Arial" w:hAnsi="Arial" w:cs="Arial"/>
                <w:bCs/>
                <w:color w:val="0000FF"/>
                <w:u w:val="single"/>
              </w:rPr>
            </w:pPr>
          </w:p>
        </w:tc>
      </w:tr>
      <w:tr w:rsidR="007D620B" w:rsidRPr="00F47DEE" w14:paraId="5E7EE237" w14:textId="77777777" w:rsidTr="00E354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1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B285" w14:textId="77777777" w:rsidR="007D620B" w:rsidRPr="00F47DEE" w:rsidRDefault="007D620B" w:rsidP="002C223E">
            <w:pPr>
              <w:pStyle w:val="Heading5"/>
              <w:keepLines/>
              <w:jc w:val="both"/>
              <w:rPr>
                <w:rFonts w:ascii="Arial" w:hAnsi="Arial" w:cs="Arial"/>
                <w:b/>
                <w:bCs/>
              </w:rPr>
            </w:pPr>
            <w:r w:rsidRPr="00F47DEE">
              <w:rPr>
                <w:rFonts w:ascii="Arial" w:hAnsi="Arial" w:cs="Arial"/>
                <w:b/>
                <w:bCs/>
              </w:rPr>
              <w:lastRenderedPageBreak/>
              <w:t>Key Factors Influencing Issue:</w:t>
            </w:r>
          </w:p>
          <w:p w14:paraId="41C67680" w14:textId="77CD6789" w:rsidR="00DA79E3" w:rsidRPr="00F47DEE" w:rsidRDefault="00663781" w:rsidP="00D6614D">
            <w:pPr>
              <w:jc w:val="both"/>
              <w:rPr>
                <w:rFonts w:ascii="Arial" w:hAnsi="Arial" w:cs="Arial"/>
                <w:bCs/>
              </w:rPr>
            </w:pPr>
            <w:r w:rsidRPr="00663781">
              <w:rPr>
                <w:rFonts w:ascii="Arial" w:hAnsi="Arial" w:cs="Arial"/>
                <w:bCs/>
              </w:rPr>
              <w:t>The ROS met, via Webex, discussed the issues, and submitted a report to TAC regarding PGRR077.</w:t>
            </w:r>
          </w:p>
          <w:p w14:paraId="6CB7B3F0" w14:textId="47E235C2" w:rsidR="00265ECC" w:rsidRPr="00F47DEE" w:rsidRDefault="00265ECC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7D620B" w:rsidRPr="00F47DEE" w14:paraId="03EC37CE" w14:textId="77777777" w:rsidTr="00E354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1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44B4" w14:textId="77777777" w:rsidR="007D620B" w:rsidRPr="00F47DEE" w:rsidRDefault="007D620B" w:rsidP="0045056B">
            <w:pPr>
              <w:pStyle w:val="Heading5"/>
              <w:keepLines/>
              <w:jc w:val="both"/>
              <w:rPr>
                <w:rFonts w:ascii="Arial" w:hAnsi="Arial" w:cs="Arial"/>
                <w:b/>
                <w:bCs/>
              </w:rPr>
            </w:pPr>
            <w:r w:rsidRPr="00F47DEE">
              <w:rPr>
                <w:rFonts w:ascii="Arial" w:hAnsi="Arial" w:cs="Arial"/>
                <w:b/>
                <w:bCs/>
              </w:rPr>
              <w:t>Conclusion/Recommendation:</w:t>
            </w:r>
          </w:p>
          <w:p w14:paraId="128D7660" w14:textId="4F9AF7FF" w:rsidR="0088605A" w:rsidRPr="00F47DEE" w:rsidRDefault="009C6BA6" w:rsidP="00FA19B6">
            <w:pPr>
              <w:jc w:val="both"/>
              <w:rPr>
                <w:rFonts w:ascii="Arial" w:hAnsi="Arial" w:cs="Arial"/>
                <w:bCs/>
              </w:rPr>
            </w:pPr>
            <w:r w:rsidRPr="00F47DEE">
              <w:rPr>
                <w:rFonts w:ascii="Arial" w:hAnsi="Arial" w:cs="Arial"/>
                <w:bCs/>
              </w:rPr>
              <w:t xml:space="preserve">As more specifically described above, TAC recommends that the ERCOT Board </w:t>
            </w:r>
            <w:r w:rsidR="00783C94" w:rsidRPr="00F47DEE">
              <w:rPr>
                <w:rFonts w:ascii="Arial" w:hAnsi="Arial" w:cs="Arial"/>
                <w:bCs/>
              </w:rPr>
              <w:t xml:space="preserve">approve </w:t>
            </w:r>
            <w:r w:rsidR="00663781">
              <w:rPr>
                <w:rFonts w:ascii="Arial" w:hAnsi="Arial" w:cs="Arial"/>
                <w:bCs/>
              </w:rPr>
              <w:t>PGRR077</w:t>
            </w:r>
            <w:r w:rsidR="00E7251C">
              <w:rPr>
                <w:rFonts w:ascii="Arial" w:hAnsi="Arial" w:cs="Arial"/>
                <w:bCs/>
              </w:rPr>
              <w:t>.</w:t>
            </w:r>
          </w:p>
          <w:p w14:paraId="5802F134" w14:textId="77777777" w:rsidR="001A2306" w:rsidRPr="00F47DEE" w:rsidRDefault="001A2306" w:rsidP="00FA19B6">
            <w:pPr>
              <w:jc w:val="both"/>
              <w:rPr>
                <w:rFonts w:ascii="Arial" w:hAnsi="Arial" w:cs="Arial"/>
              </w:rPr>
            </w:pPr>
          </w:p>
        </w:tc>
      </w:tr>
    </w:tbl>
    <w:p w14:paraId="18257A22" w14:textId="77777777" w:rsidR="00534BDE" w:rsidRPr="00F47DEE" w:rsidRDefault="00534BDE" w:rsidP="00A62562">
      <w:pPr>
        <w:jc w:val="both"/>
        <w:rPr>
          <w:rFonts w:ascii="Arial" w:hAnsi="Arial" w:cs="Arial"/>
        </w:rPr>
      </w:pPr>
    </w:p>
    <w:p w14:paraId="70CB28D7" w14:textId="77777777" w:rsidR="00307699" w:rsidRPr="00F47DEE" w:rsidRDefault="00534BDE" w:rsidP="00A62562">
      <w:pPr>
        <w:jc w:val="center"/>
        <w:rPr>
          <w:rFonts w:ascii="Arial" w:hAnsi="Arial" w:cs="Arial"/>
          <w:b/>
          <w:u w:val="single"/>
        </w:rPr>
      </w:pPr>
      <w:r w:rsidRPr="00F47DEE">
        <w:rPr>
          <w:rFonts w:ascii="Arial" w:hAnsi="Arial" w:cs="Arial"/>
        </w:rPr>
        <w:br w:type="page"/>
      </w:r>
      <w:r w:rsidR="00307699" w:rsidRPr="00F47DEE">
        <w:rPr>
          <w:rFonts w:ascii="Arial" w:hAnsi="Arial" w:cs="Arial"/>
          <w:b/>
          <w:u w:val="single"/>
        </w:rPr>
        <w:t>ELECTRIC RELIABILITY COUNCIL OF TEXAS, INC.</w:t>
      </w:r>
    </w:p>
    <w:p w14:paraId="3CEAACAD" w14:textId="77777777" w:rsidR="00307699" w:rsidRPr="00F47DEE" w:rsidRDefault="00307699" w:rsidP="00A62562">
      <w:pPr>
        <w:jc w:val="center"/>
        <w:rPr>
          <w:rFonts w:ascii="Arial" w:hAnsi="Arial" w:cs="Arial"/>
          <w:b/>
          <w:u w:val="single"/>
        </w:rPr>
      </w:pPr>
      <w:r w:rsidRPr="00F47DEE">
        <w:rPr>
          <w:rFonts w:ascii="Arial" w:hAnsi="Arial" w:cs="Arial"/>
          <w:b/>
          <w:u w:val="single"/>
        </w:rPr>
        <w:t>BOARD OF DIRECTORS RESOLUTION</w:t>
      </w:r>
    </w:p>
    <w:p w14:paraId="11EF4A55" w14:textId="77777777" w:rsidR="00307699" w:rsidRPr="00F47DEE" w:rsidRDefault="00307699" w:rsidP="00A62562">
      <w:pPr>
        <w:jc w:val="center"/>
        <w:rPr>
          <w:rFonts w:ascii="Arial" w:hAnsi="Arial" w:cs="Arial"/>
        </w:rPr>
      </w:pPr>
    </w:p>
    <w:p w14:paraId="24035E6C" w14:textId="0B7ED968" w:rsidR="00307699" w:rsidRPr="00F47DEE" w:rsidRDefault="00307699" w:rsidP="00A62562">
      <w:pPr>
        <w:jc w:val="both"/>
        <w:rPr>
          <w:rFonts w:ascii="Arial" w:hAnsi="Arial" w:cs="Arial"/>
        </w:rPr>
      </w:pPr>
      <w:r w:rsidRPr="00F47DEE">
        <w:rPr>
          <w:rFonts w:ascii="Arial" w:hAnsi="Arial" w:cs="Arial"/>
        </w:rPr>
        <w:t xml:space="preserve">WHEREAS, after due consideration of the alternatives, the Board of Directors (Board) of Electric Reliability Council of Texas, Inc. (ERCOT) deems it desirable and in the best interest of ERCOT to </w:t>
      </w:r>
      <w:r w:rsidR="00167741" w:rsidRPr="00F47DEE">
        <w:rPr>
          <w:rFonts w:ascii="Arial" w:hAnsi="Arial" w:cs="Arial"/>
        </w:rPr>
        <w:t xml:space="preserve">approve </w:t>
      </w:r>
      <w:r w:rsidR="00663781" w:rsidRPr="00663781">
        <w:rPr>
          <w:rFonts w:ascii="Arial" w:hAnsi="Arial" w:cs="Arial"/>
        </w:rPr>
        <w:t>PGRR077, DC Tie Planning Assumptions</w:t>
      </w:r>
      <w:r w:rsidR="00663781">
        <w:rPr>
          <w:rFonts w:ascii="Arial" w:hAnsi="Arial" w:cs="Arial"/>
        </w:rPr>
        <w:t>,</w:t>
      </w:r>
      <w:r w:rsidR="006B1C04">
        <w:rPr>
          <w:rFonts w:ascii="Arial" w:hAnsi="Arial" w:cs="Arial"/>
        </w:rPr>
        <w:t xml:space="preserve"> </w:t>
      </w:r>
      <w:r w:rsidR="008046F2">
        <w:rPr>
          <w:rFonts w:ascii="Arial" w:hAnsi="Arial" w:cs="Arial"/>
          <w:bCs/>
        </w:rPr>
        <w:t>recommended for approval by TAC:</w:t>
      </w:r>
    </w:p>
    <w:p w14:paraId="304A09E9" w14:textId="77777777" w:rsidR="002E235F" w:rsidRPr="00F47DEE" w:rsidRDefault="002E235F" w:rsidP="00A62562">
      <w:pPr>
        <w:jc w:val="both"/>
        <w:rPr>
          <w:rFonts w:ascii="Arial" w:hAnsi="Arial" w:cs="Arial"/>
        </w:rPr>
      </w:pPr>
    </w:p>
    <w:p w14:paraId="5CB818DC" w14:textId="34CF1FED" w:rsidR="00307699" w:rsidRPr="00F47DEE" w:rsidRDefault="00307699" w:rsidP="00A62562">
      <w:pPr>
        <w:jc w:val="both"/>
        <w:rPr>
          <w:rFonts w:ascii="Arial" w:hAnsi="Arial" w:cs="Arial"/>
          <w:u w:val="single"/>
        </w:rPr>
      </w:pPr>
      <w:r w:rsidRPr="00F47DEE">
        <w:rPr>
          <w:rFonts w:ascii="Arial" w:hAnsi="Arial" w:cs="Arial"/>
        </w:rPr>
        <w:t xml:space="preserve">THEREFORE, BE IT RESOLVED, that </w:t>
      </w:r>
      <w:r w:rsidR="00867192" w:rsidRPr="00F47DEE">
        <w:rPr>
          <w:rFonts w:ascii="Arial" w:hAnsi="Arial" w:cs="Arial"/>
        </w:rPr>
        <w:t xml:space="preserve">the </w:t>
      </w:r>
      <w:r w:rsidRPr="00F47DEE">
        <w:rPr>
          <w:rFonts w:ascii="Arial" w:hAnsi="Arial" w:cs="Arial"/>
        </w:rPr>
        <w:t>ERCOT</w:t>
      </w:r>
      <w:r w:rsidR="00867192" w:rsidRPr="00F47DEE">
        <w:rPr>
          <w:rFonts w:ascii="Arial" w:hAnsi="Arial" w:cs="Arial"/>
        </w:rPr>
        <w:t xml:space="preserve"> Board</w:t>
      </w:r>
      <w:r w:rsidRPr="00F47DEE">
        <w:rPr>
          <w:rFonts w:ascii="Arial" w:hAnsi="Arial" w:cs="Arial"/>
        </w:rPr>
        <w:t xml:space="preserve"> hereby </w:t>
      </w:r>
      <w:r w:rsidR="00783C94" w:rsidRPr="00F47DEE">
        <w:rPr>
          <w:rFonts w:ascii="Arial" w:hAnsi="Arial" w:cs="Arial"/>
        </w:rPr>
        <w:t xml:space="preserve">approves </w:t>
      </w:r>
      <w:r w:rsidR="00663781">
        <w:rPr>
          <w:rFonts w:ascii="Arial" w:hAnsi="Arial" w:cs="Arial"/>
          <w:bCs/>
        </w:rPr>
        <w:t>PG</w:t>
      </w:r>
      <w:r w:rsidR="00EF4F26">
        <w:rPr>
          <w:rFonts w:ascii="Arial" w:hAnsi="Arial" w:cs="Arial"/>
          <w:bCs/>
        </w:rPr>
        <w:t>RR</w:t>
      </w:r>
      <w:r w:rsidR="00663781">
        <w:rPr>
          <w:rFonts w:ascii="Arial" w:hAnsi="Arial" w:cs="Arial"/>
          <w:bCs/>
        </w:rPr>
        <w:t>077</w:t>
      </w:r>
      <w:r w:rsidR="00EF4F26">
        <w:rPr>
          <w:rFonts w:ascii="Arial" w:hAnsi="Arial" w:cs="Arial"/>
          <w:bCs/>
        </w:rPr>
        <w:t>.</w:t>
      </w:r>
    </w:p>
    <w:p w14:paraId="61D78146" w14:textId="77777777" w:rsidR="00ED5B34" w:rsidRDefault="00ED5B34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1D9E9959" w14:textId="168E080C" w:rsidR="00307699" w:rsidRPr="00F47DEE" w:rsidRDefault="00307699" w:rsidP="00A62562">
      <w:pPr>
        <w:jc w:val="center"/>
        <w:rPr>
          <w:rFonts w:ascii="Arial" w:hAnsi="Arial" w:cs="Arial"/>
        </w:rPr>
      </w:pPr>
      <w:r w:rsidRPr="00F47DEE">
        <w:rPr>
          <w:rFonts w:ascii="Arial" w:hAnsi="Arial" w:cs="Arial"/>
          <w:b/>
          <w:u w:val="single"/>
        </w:rPr>
        <w:t>CORPORATE SECRETARY’S CERTIFICATE</w:t>
      </w:r>
    </w:p>
    <w:p w14:paraId="686DB49C" w14:textId="77777777" w:rsidR="00307699" w:rsidRPr="00F47DEE" w:rsidRDefault="00307699" w:rsidP="00E74E4C">
      <w:pPr>
        <w:rPr>
          <w:rFonts w:ascii="Arial" w:hAnsi="Arial" w:cs="Arial"/>
        </w:rPr>
      </w:pPr>
    </w:p>
    <w:p w14:paraId="53B6B73D" w14:textId="6974B1A3" w:rsidR="00307699" w:rsidRPr="00F47DEE" w:rsidRDefault="00307699" w:rsidP="00A62562">
      <w:pPr>
        <w:jc w:val="both"/>
        <w:rPr>
          <w:rFonts w:ascii="Arial" w:hAnsi="Arial" w:cs="Arial"/>
        </w:rPr>
      </w:pPr>
      <w:r w:rsidRPr="00F47DEE">
        <w:rPr>
          <w:rFonts w:ascii="Arial" w:hAnsi="Arial" w:cs="Arial"/>
        </w:rPr>
        <w:t xml:space="preserve">I, </w:t>
      </w:r>
      <w:r w:rsidR="00A62562" w:rsidRPr="00F47DEE">
        <w:rPr>
          <w:rFonts w:ascii="Arial" w:hAnsi="Arial" w:cs="Arial"/>
        </w:rPr>
        <w:t>Vickie G. Leady</w:t>
      </w:r>
      <w:r w:rsidRPr="00F47DEE">
        <w:rPr>
          <w:rFonts w:ascii="Arial" w:hAnsi="Arial" w:cs="Arial"/>
        </w:rPr>
        <w:t>,</w:t>
      </w:r>
      <w:r w:rsidR="00B134D0" w:rsidRPr="00F47DEE">
        <w:rPr>
          <w:rFonts w:ascii="Arial" w:hAnsi="Arial" w:cs="Arial"/>
        </w:rPr>
        <w:t xml:space="preserve"> </w:t>
      </w:r>
      <w:r w:rsidR="00A62562" w:rsidRPr="00F47DEE">
        <w:rPr>
          <w:rFonts w:ascii="Arial" w:hAnsi="Arial" w:cs="Arial"/>
        </w:rPr>
        <w:t xml:space="preserve">Assistant </w:t>
      </w:r>
      <w:r w:rsidRPr="00F47DEE">
        <w:rPr>
          <w:rFonts w:ascii="Arial" w:hAnsi="Arial" w:cs="Arial"/>
        </w:rPr>
        <w:t xml:space="preserve">Corporate Secretary of ERCOT, do hereby certify that, at its </w:t>
      </w:r>
      <w:r w:rsidR="00E7251C">
        <w:rPr>
          <w:rFonts w:ascii="Arial" w:hAnsi="Arial" w:cs="Arial"/>
        </w:rPr>
        <w:t>October 13, 2020</w:t>
      </w:r>
      <w:r w:rsidR="00783C94" w:rsidRPr="00F47DEE">
        <w:rPr>
          <w:rFonts w:ascii="Arial" w:hAnsi="Arial" w:cs="Arial"/>
        </w:rPr>
        <w:t xml:space="preserve"> </w:t>
      </w:r>
      <w:r w:rsidR="006D19B1">
        <w:rPr>
          <w:rFonts w:ascii="Arial" w:hAnsi="Arial" w:cs="Arial"/>
        </w:rPr>
        <w:t xml:space="preserve">urgent </w:t>
      </w:r>
      <w:r w:rsidRPr="00F47DEE">
        <w:rPr>
          <w:rFonts w:ascii="Arial" w:hAnsi="Arial" w:cs="Arial"/>
        </w:rPr>
        <w:t>meeting</w:t>
      </w:r>
      <w:r w:rsidR="006D19B1">
        <w:rPr>
          <w:rFonts w:ascii="Arial" w:hAnsi="Arial" w:cs="Arial"/>
        </w:rPr>
        <w:t xml:space="preserve"> by teleconference</w:t>
      </w:r>
      <w:r w:rsidRPr="00F47DEE">
        <w:rPr>
          <w:rFonts w:ascii="Arial" w:hAnsi="Arial" w:cs="Arial"/>
        </w:rPr>
        <w:t>, the ERCOT Board passed a motion approving the above Resolution by ______.</w:t>
      </w:r>
    </w:p>
    <w:p w14:paraId="23A06E96" w14:textId="77777777" w:rsidR="00307699" w:rsidRPr="00F47DEE" w:rsidRDefault="00307699" w:rsidP="00A62562">
      <w:pPr>
        <w:jc w:val="both"/>
        <w:rPr>
          <w:rFonts w:ascii="Arial" w:hAnsi="Arial" w:cs="Arial"/>
        </w:rPr>
      </w:pPr>
    </w:p>
    <w:p w14:paraId="5CBF38A6" w14:textId="1DE3308B" w:rsidR="00307699" w:rsidRPr="00F47DEE" w:rsidRDefault="00307699" w:rsidP="00A62562">
      <w:pPr>
        <w:jc w:val="both"/>
        <w:rPr>
          <w:rFonts w:ascii="Arial" w:hAnsi="Arial" w:cs="Arial"/>
        </w:rPr>
      </w:pPr>
      <w:r w:rsidRPr="00F47DEE">
        <w:rPr>
          <w:rFonts w:ascii="Arial" w:hAnsi="Arial" w:cs="Arial"/>
        </w:rPr>
        <w:t>IN WITNESS WHEREOF, I have hereunto set my hand this ___ day of</w:t>
      </w:r>
      <w:r w:rsidR="00AC4A2B" w:rsidRPr="00F47DEE">
        <w:rPr>
          <w:rFonts w:ascii="Arial" w:hAnsi="Arial" w:cs="Arial"/>
        </w:rPr>
        <w:t xml:space="preserve"> </w:t>
      </w:r>
      <w:r w:rsidR="00E7251C">
        <w:rPr>
          <w:rFonts w:ascii="Arial" w:hAnsi="Arial" w:cs="Arial"/>
        </w:rPr>
        <w:t>October</w:t>
      </w:r>
      <w:r w:rsidR="00BA16FB">
        <w:rPr>
          <w:rFonts w:ascii="Arial" w:hAnsi="Arial" w:cs="Arial"/>
        </w:rPr>
        <w:t xml:space="preserve"> 2020</w:t>
      </w:r>
      <w:r w:rsidRPr="00F47DEE">
        <w:rPr>
          <w:rFonts w:ascii="Arial" w:hAnsi="Arial" w:cs="Arial"/>
        </w:rPr>
        <w:t>.</w:t>
      </w:r>
    </w:p>
    <w:p w14:paraId="2EED0F13" w14:textId="77777777" w:rsidR="00307699" w:rsidRPr="00F47DEE" w:rsidRDefault="00307699" w:rsidP="00A62562">
      <w:pPr>
        <w:jc w:val="both"/>
        <w:rPr>
          <w:rFonts w:ascii="Arial" w:hAnsi="Arial" w:cs="Arial"/>
        </w:rPr>
      </w:pPr>
    </w:p>
    <w:p w14:paraId="57680C6A" w14:textId="77777777" w:rsidR="00307699" w:rsidRPr="00F47DEE" w:rsidRDefault="00307699" w:rsidP="00A62562">
      <w:pPr>
        <w:jc w:val="both"/>
        <w:rPr>
          <w:rFonts w:ascii="Arial" w:hAnsi="Arial" w:cs="Arial"/>
        </w:rPr>
      </w:pPr>
    </w:p>
    <w:p w14:paraId="4DB12768" w14:textId="77777777" w:rsidR="00307699" w:rsidRPr="00F47DEE" w:rsidRDefault="00307699" w:rsidP="00A62562">
      <w:pPr>
        <w:jc w:val="both"/>
        <w:rPr>
          <w:rFonts w:ascii="Arial" w:hAnsi="Arial" w:cs="Arial"/>
        </w:rPr>
      </w:pPr>
      <w:r w:rsidRPr="00F47DEE">
        <w:rPr>
          <w:rFonts w:ascii="Arial" w:hAnsi="Arial" w:cs="Arial"/>
        </w:rPr>
        <w:t>______________________________</w:t>
      </w:r>
    </w:p>
    <w:p w14:paraId="2041A603" w14:textId="77777777" w:rsidR="00307699" w:rsidRPr="00F47DEE" w:rsidRDefault="00A62562" w:rsidP="00A62562">
      <w:pPr>
        <w:jc w:val="both"/>
        <w:rPr>
          <w:rFonts w:ascii="Arial" w:hAnsi="Arial" w:cs="Arial"/>
        </w:rPr>
      </w:pPr>
      <w:r w:rsidRPr="00F47DEE">
        <w:rPr>
          <w:rFonts w:ascii="Arial" w:hAnsi="Arial" w:cs="Arial"/>
        </w:rPr>
        <w:t>Vickie G. Leady</w:t>
      </w:r>
    </w:p>
    <w:p w14:paraId="118A83C7" w14:textId="77777777" w:rsidR="00A00C66" w:rsidRPr="00F47DEE" w:rsidRDefault="00A62562" w:rsidP="00A62562">
      <w:pPr>
        <w:rPr>
          <w:rFonts w:ascii="Arial" w:hAnsi="Arial" w:cs="Arial"/>
          <w:u w:val="single"/>
        </w:rPr>
      </w:pPr>
      <w:r w:rsidRPr="00F47DEE">
        <w:rPr>
          <w:rFonts w:ascii="Arial" w:hAnsi="Arial" w:cs="Arial"/>
        </w:rPr>
        <w:t xml:space="preserve">Assistant </w:t>
      </w:r>
      <w:r w:rsidR="00307699" w:rsidRPr="00F47DEE">
        <w:rPr>
          <w:rFonts w:ascii="Arial" w:hAnsi="Arial" w:cs="Arial"/>
        </w:rPr>
        <w:t>Corporate Secretary</w:t>
      </w:r>
    </w:p>
    <w:sectPr w:rsidR="00A00C66" w:rsidRPr="00F47DEE" w:rsidSect="00A02B92">
      <w:headerReference w:type="default" r:id="rId14"/>
      <w:footerReference w:type="default" r:id="rId15"/>
      <w:type w:val="continuous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50F6E0" w14:textId="77777777" w:rsidR="00044D50" w:rsidRDefault="00044D50">
      <w:r>
        <w:separator/>
      </w:r>
    </w:p>
  </w:endnote>
  <w:endnote w:type="continuationSeparator" w:id="0">
    <w:p w14:paraId="0BA48FF2" w14:textId="77777777" w:rsidR="00044D50" w:rsidRDefault="0004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42125" w14:textId="2A1E93DB" w:rsidR="007D620B" w:rsidRPr="008534F5" w:rsidRDefault="00731C50" w:rsidP="00671BA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Style w:val="PageNumber"/>
        <w:rFonts w:ascii="Arial" w:hAnsi="Arial" w:cs="Arial"/>
        <w:sz w:val="20"/>
        <w:szCs w:val="20"/>
      </w:rPr>
    </w:pPr>
    <w:r w:rsidRPr="008534F5">
      <w:rPr>
        <w:rFonts w:ascii="Arial" w:hAnsi="Arial" w:cs="Arial"/>
        <w:sz w:val="20"/>
        <w:szCs w:val="20"/>
      </w:rPr>
      <w:t>Item</w:t>
    </w:r>
    <w:r w:rsidR="00A62562" w:rsidRPr="008534F5">
      <w:rPr>
        <w:rFonts w:ascii="Arial" w:hAnsi="Arial" w:cs="Arial"/>
        <w:sz w:val="20"/>
        <w:szCs w:val="20"/>
      </w:rPr>
      <w:t xml:space="preserve"> </w:t>
    </w:r>
    <w:r w:rsidR="00663781">
      <w:rPr>
        <w:rFonts w:ascii="Arial" w:hAnsi="Arial" w:cs="Arial"/>
        <w:sz w:val="20"/>
        <w:szCs w:val="20"/>
      </w:rPr>
      <w:t>6</w:t>
    </w:r>
    <w:r w:rsidR="00040564">
      <w:rPr>
        <w:rFonts w:ascii="Arial" w:hAnsi="Arial" w:cs="Arial"/>
        <w:sz w:val="20"/>
        <w:szCs w:val="20"/>
      </w:rPr>
      <w:t>.</w:t>
    </w:r>
    <w:r w:rsidR="00663781">
      <w:rPr>
        <w:rFonts w:ascii="Arial" w:hAnsi="Arial" w:cs="Arial"/>
        <w:sz w:val="20"/>
        <w:szCs w:val="20"/>
      </w:rPr>
      <w:t>2</w:t>
    </w:r>
    <w:r w:rsidR="00307699" w:rsidRPr="008534F5">
      <w:rPr>
        <w:rFonts w:ascii="Arial" w:hAnsi="Arial" w:cs="Arial"/>
        <w:sz w:val="20"/>
        <w:szCs w:val="20"/>
      </w:rPr>
      <w:tab/>
    </w:r>
    <w:r w:rsidR="0088605A" w:rsidRPr="008534F5">
      <w:rPr>
        <w:rFonts w:ascii="Arial" w:hAnsi="Arial" w:cs="Arial"/>
        <w:sz w:val="20"/>
        <w:szCs w:val="20"/>
      </w:rPr>
      <w:tab/>
    </w:r>
    <w:r w:rsidR="007D620B" w:rsidRPr="008534F5">
      <w:rPr>
        <w:rStyle w:val="PageNumber"/>
        <w:rFonts w:ascii="Arial" w:hAnsi="Arial" w:cs="Arial"/>
        <w:sz w:val="20"/>
        <w:szCs w:val="20"/>
      </w:rPr>
      <w:fldChar w:fldCharType="begin"/>
    </w:r>
    <w:r w:rsidR="007D620B" w:rsidRPr="008534F5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="007D620B" w:rsidRPr="008534F5">
      <w:rPr>
        <w:rStyle w:val="PageNumber"/>
        <w:rFonts w:ascii="Arial" w:hAnsi="Arial" w:cs="Arial"/>
        <w:sz w:val="20"/>
        <w:szCs w:val="20"/>
      </w:rPr>
      <w:fldChar w:fldCharType="separate"/>
    </w:r>
    <w:r w:rsidR="006D19B1">
      <w:rPr>
        <w:rStyle w:val="PageNumber"/>
        <w:rFonts w:ascii="Arial" w:hAnsi="Arial" w:cs="Arial"/>
        <w:noProof/>
        <w:sz w:val="20"/>
        <w:szCs w:val="20"/>
      </w:rPr>
      <w:t>2</w:t>
    </w:r>
    <w:r w:rsidR="007D620B" w:rsidRPr="008534F5">
      <w:rPr>
        <w:rStyle w:val="PageNumber"/>
        <w:rFonts w:ascii="Arial" w:hAnsi="Arial" w:cs="Arial"/>
        <w:sz w:val="20"/>
        <w:szCs w:val="20"/>
      </w:rPr>
      <w:fldChar w:fldCharType="end"/>
    </w:r>
  </w:p>
  <w:p w14:paraId="76D850AB" w14:textId="77777777" w:rsidR="00052530" w:rsidRPr="008534F5" w:rsidRDefault="00052530" w:rsidP="00E74E4C">
    <w:pPr>
      <w:pStyle w:val="Footer"/>
      <w:tabs>
        <w:tab w:val="clear" w:pos="8640"/>
        <w:tab w:val="right" w:pos="9360"/>
      </w:tabs>
      <w:rPr>
        <w:rFonts w:ascii="Arial" w:hAnsi="Arial" w:cs="Arial"/>
        <w:sz w:val="20"/>
        <w:szCs w:val="20"/>
      </w:rPr>
    </w:pPr>
    <w:r w:rsidRPr="008534F5">
      <w:rPr>
        <w:rStyle w:val="PageNumber"/>
        <w:rFonts w:ascii="Arial" w:hAnsi="Arial" w:cs="Arial"/>
        <w:sz w:val="20"/>
        <w:szCs w:val="20"/>
      </w:rPr>
      <w:t xml:space="preserve">ERCOT </w:t>
    </w:r>
    <w:r w:rsidR="00DC49CA" w:rsidRPr="008534F5">
      <w:rPr>
        <w:rStyle w:val="PageNumber"/>
        <w:rFonts w:ascii="Arial" w:hAnsi="Arial" w:cs="Arial"/>
        <w:sz w:val="20"/>
        <w:szCs w:val="20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2518E" w14:textId="77777777" w:rsidR="00044D50" w:rsidRDefault="00044D50">
      <w:r>
        <w:separator/>
      </w:r>
    </w:p>
  </w:footnote>
  <w:footnote w:type="continuationSeparator" w:id="0">
    <w:p w14:paraId="54BF2822" w14:textId="77777777" w:rsidR="00044D50" w:rsidRDefault="00044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A06E5" w14:textId="72FA33AA" w:rsidR="00FD7108" w:rsidRDefault="00901398" w:rsidP="00B95080">
    <w:pPr>
      <w:pStyle w:val="Header"/>
      <w:rPr>
        <w:noProof/>
      </w:rPr>
    </w:pPr>
    <w:r>
      <w:rPr>
        <w:noProof/>
      </w:rPr>
      <w:drawing>
        <wp:inline distT="0" distB="0" distL="0" distR="0" wp14:anchorId="0F7CA73B" wp14:editId="75CA7512">
          <wp:extent cx="952500" cy="361950"/>
          <wp:effectExtent l="0" t="0" r="0" b="0"/>
          <wp:docPr id="1" name="Picture 1" descr="ERCOT logo for emerg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COT logo for emergy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C732BE" w14:textId="77777777" w:rsidR="00FD7108" w:rsidRPr="008C13B2" w:rsidRDefault="00FD7108" w:rsidP="00B95080">
    <w:pPr>
      <w:pStyle w:val="Header"/>
    </w:pPr>
  </w:p>
  <w:p w14:paraId="05F27BAB" w14:textId="77777777" w:rsidR="007D620B" w:rsidRDefault="007D620B">
    <w:pPr>
      <w:pStyle w:val="Header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F72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9F247A"/>
    <w:multiLevelType w:val="hybridMultilevel"/>
    <w:tmpl w:val="27C07E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9E31FD"/>
    <w:multiLevelType w:val="hybridMultilevel"/>
    <w:tmpl w:val="E07478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F1CC7"/>
    <w:multiLevelType w:val="hybridMultilevel"/>
    <w:tmpl w:val="8AA8B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5B"/>
    <w:multiLevelType w:val="hybridMultilevel"/>
    <w:tmpl w:val="AB22C52C"/>
    <w:lvl w:ilvl="0" w:tplc="3FA053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179C5"/>
    <w:multiLevelType w:val="hybridMultilevel"/>
    <w:tmpl w:val="BD32B7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BD2532"/>
    <w:multiLevelType w:val="hybridMultilevel"/>
    <w:tmpl w:val="F080DE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417C63"/>
    <w:multiLevelType w:val="hybridMultilevel"/>
    <w:tmpl w:val="50100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236A20"/>
    <w:multiLevelType w:val="hybridMultilevel"/>
    <w:tmpl w:val="5C28DC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A60BD3"/>
    <w:multiLevelType w:val="singleLevel"/>
    <w:tmpl w:val="AB383020"/>
    <w:lvl w:ilvl="0">
      <w:start w:val="1997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B216E78"/>
    <w:multiLevelType w:val="hybridMultilevel"/>
    <w:tmpl w:val="98EE78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A3287"/>
    <w:multiLevelType w:val="hybridMultilevel"/>
    <w:tmpl w:val="54942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C47F57"/>
    <w:multiLevelType w:val="hybridMultilevel"/>
    <w:tmpl w:val="2250C3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583BC7"/>
    <w:multiLevelType w:val="hybridMultilevel"/>
    <w:tmpl w:val="25EA0C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355BD4"/>
    <w:multiLevelType w:val="hybridMultilevel"/>
    <w:tmpl w:val="498C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87E74"/>
    <w:multiLevelType w:val="hybridMultilevel"/>
    <w:tmpl w:val="28BE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428E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4C5258F"/>
    <w:multiLevelType w:val="hybridMultilevel"/>
    <w:tmpl w:val="45C874B0"/>
    <w:lvl w:ilvl="0" w:tplc="B7CA78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83146"/>
    <w:multiLevelType w:val="hybridMultilevel"/>
    <w:tmpl w:val="1B303E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B56217"/>
    <w:multiLevelType w:val="hybridMultilevel"/>
    <w:tmpl w:val="AB5C5E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613F5F"/>
    <w:multiLevelType w:val="hybridMultilevel"/>
    <w:tmpl w:val="F81AAB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FD0353"/>
    <w:multiLevelType w:val="hybridMultilevel"/>
    <w:tmpl w:val="4E661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FA7BCA"/>
    <w:multiLevelType w:val="hybridMultilevel"/>
    <w:tmpl w:val="8D1CE2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4" w15:restartNumberingAfterBreak="0">
    <w:nsid w:val="460911E9"/>
    <w:multiLevelType w:val="hybridMultilevel"/>
    <w:tmpl w:val="398AD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8D39B4"/>
    <w:multiLevelType w:val="hybridMultilevel"/>
    <w:tmpl w:val="C778F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14BBC"/>
    <w:multiLevelType w:val="hybridMultilevel"/>
    <w:tmpl w:val="84649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1E032F"/>
    <w:multiLevelType w:val="hybridMultilevel"/>
    <w:tmpl w:val="C2CA73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9609FA"/>
    <w:multiLevelType w:val="hybridMultilevel"/>
    <w:tmpl w:val="F4D2B2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24435"/>
    <w:multiLevelType w:val="hybridMultilevel"/>
    <w:tmpl w:val="B00E8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8F2EBC"/>
    <w:multiLevelType w:val="multilevel"/>
    <w:tmpl w:val="592C42F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56153A3E"/>
    <w:multiLevelType w:val="hybridMultilevel"/>
    <w:tmpl w:val="621AD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511DA9"/>
    <w:multiLevelType w:val="hybridMultilevel"/>
    <w:tmpl w:val="0570D348"/>
    <w:lvl w:ilvl="0" w:tplc="3CC26E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B2245"/>
    <w:multiLevelType w:val="hybridMultilevel"/>
    <w:tmpl w:val="B8CC0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F2E0A"/>
    <w:multiLevelType w:val="hybridMultilevel"/>
    <w:tmpl w:val="ECC24D2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C961836"/>
    <w:multiLevelType w:val="hybridMultilevel"/>
    <w:tmpl w:val="27D0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985A16"/>
    <w:multiLevelType w:val="hybridMultilevel"/>
    <w:tmpl w:val="6532C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F570C"/>
    <w:multiLevelType w:val="hybridMultilevel"/>
    <w:tmpl w:val="5A7E21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DCB40CD"/>
    <w:multiLevelType w:val="hybridMultilevel"/>
    <w:tmpl w:val="0F966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E47A0D"/>
    <w:multiLevelType w:val="hybridMultilevel"/>
    <w:tmpl w:val="0B26EE4A"/>
    <w:lvl w:ilvl="0" w:tplc="C5D2A8B2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D4B00E6"/>
    <w:multiLevelType w:val="hybridMultilevel"/>
    <w:tmpl w:val="E48AFD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7"/>
  </w:num>
  <w:num w:numId="3">
    <w:abstractNumId w:val="11"/>
  </w:num>
  <w:num w:numId="4">
    <w:abstractNumId w:val="20"/>
  </w:num>
  <w:num w:numId="5">
    <w:abstractNumId w:val="39"/>
  </w:num>
  <w:num w:numId="6">
    <w:abstractNumId w:val="28"/>
  </w:num>
  <w:num w:numId="7">
    <w:abstractNumId w:val="35"/>
  </w:num>
  <w:num w:numId="8">
    <w:abstractNumId w:val="13"/>
  </w:num>
  <w:num w:numId="9">
    <w:abstractNumId w:val="14"/>
  </w:num>
  <w:num w:numId="10">
    <w:abstractNumId w:val="34"/>
  </w:num>
  <w:num w:numId="11">
    <w:abstractNumId w:val="0"/>
  </w:num>
  <w:num w:numId="12">
    <w:abstractNumId w:val="23"/>
  </w:num>
  <w:num w:numId="13">
    <w:abstractNumId w:val="6"/>
  </w:num>
  <w:num w:numId="14">
    <w:abstractNumId w:val="10"/>
  </w:num>
  <w:num w:numId="15">
    <w:abstractNumId w:val="32"/>
  </w:num>
  <w:num w:numId="16">
    <w:abstractNumId w:val="9"/>
  </w:num>
  <w:num w:numId="17">
    <w:abstractNumId w:val="1"/>
  </w:num>
  <w:num w:numId="18">
    <w:abstractNumId w:val="17"/>
  </w:num>
  <w:num w:numId="19">
    <w:abstractNumId w:val="40"/>
  </w:num>
  <w:num w:numId="20">
    <w:abstractNumId w:val="19"/>
  </w:num>
  <w:num w:numId="21">
    <w:abstractNumId w:val="5"/>
  </w:num>
  <w:num w:numId="22">
    <w:abstractNumId w:val="7"/>
  </w:num>
  <w:num w:numId="23">
    <w:abstractNumId w:val="2"/>
  </w:num>
  <w:num w:numId="24">
    <w:abstractNumId w:val="22"/>
  </w:num>
  <w:num w:numId="25">
    <w:abstractNumId w:val="18"/>
  </w:num>
  <w:num w:numId="26">
    <w:abstractNumId w:val="26"/>
  </w:num>
  <w:num w:numId="27">
    <w:abstractNumId w:val="3"/>
  </w:num>
  <w:num w:numId="28">
    <w:abstractNumId w:val="26"/>
  </w:num>
  <w:num w:numId="29">
    <w:abstractNumId w:val="21"/>
  </w:num>
  <w:num w:numId="30">
    <w:abstractNumId w:val="37"/>
  </w:num>
  <w:num w:numId="31">
    <w:abstractNumId w:val="24"/>
  </w:num>
  <w:num w:numId="32">
    <w:abstractNumId w:val="16"/>
  </w:num>
  <w:num w:numId="33">
    <w:abstractNumId w:val="12"/>
  </w:num>
  <w:num w:numId="34">
    <w:abstractNumId w:val="31"/>
  </w:num>
  <w:num w:numId="35">
    <w:abstractNumId w:val="4"/>
  </w:num>
  <w:num w:numId="36">
    <w:abstractNumId w:val="36"/>
  </w:num>
  <w:num w:numId="37">
    <w:abstractNumId w:val="29"/>
  </w:num>
  <w:num w:numId="38">
    <w:abstractNumId w:val="8"/>
  </w:num>
  <w:num w:numId="39">
    <w:abstractNumId w:val="25"/>
  </w:num>
  <w:num w:numId="40">
    <w:abstractNumId w:val="38"/>
  </w:num>
  <w:num w:numId="41">
    <w:abstractNumId w:val="33"/>
  </w:num>
  <w:num w:numId="42">
    <w:abstractNumId w:val="15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B72"/>
    <w:rsid w:val="000007BA"/>
    <w:rsid w:val="00001E21"/>
    <w:rsid w:val="000036BB"/>
    <w:rsid w:val="00004487"/>
    <w:rsid w:val="000051FF"/>
    <w:rsid w:val="000154BD"/>
    <w:rsid w:val="00017A28"/>
    <w:rsid w:val="00026FB9"/>
    <w:rsid w:val="00040564"/>
    <w:rsid w:val="00044D50"/>
    <w:rsid w:val="0004503D"/>
    <w:rsid w:val="00045831"/>
    <w:rsid w:val="00045D4C"/>
    <w:rsid w:val="00051010"/>
    <w:rsid w:val="00051197"/>
    <w:rsid w:val="00052530"/>
    <w:rsid w:val="00054C49"/>
    <w:rsid w:val="00056974"/>
    <w:rsid w:val="0005733B"/>
    <w:rsid w:val="00060E2C"/>
    <w:rsid w:val="000645B9"/>
    <w:rsid w:val="000675EE"/>
    <w:rsid w:val="0007563D"/>
    <w:rsid w:val="00075B7E"/>
    <w:rsid w:val="00077EA4"/>
    <w:rsid w:val="00082104"/>
    <w:rsid w:val="00082927"/>
    <w:rsid w:val="000855B6"/>
    <w:rsid w:val="00087484"/>
    <w:rsid w:val="0009016F"/>
    <w:rsid w:val="000A19DA"/>
    <w:rsid w:val="000A48DE"/>
    <w:rsid w:val="000B2034"/>
    <w:rsid w:val="000B4B47"/>
    <w:rsid w:val="000B4BAF"/>
    <w:rsid w:val="000C032F"/>
    <w:rsid w:val="000C33F5"/>
    <w:rsid w:val="000C58FD"/>
    <w:rsid w:val="000D1079"/>
    <w:rsid w:val="000D342A"/>
    <w:rsid w:val="000E04CB"/>
    <w:rsid w:val="000E1721"/>
    <w:rsid w:val="000E187D"/>
    <w:rsid w:val="000E59F3"/>
    <w:rsid w:val="000E5E74"/>
    <w:rsid w:val="000F0627"/>
    <w:rsid w:val="000F10BC"/>
    <w:rsid w:val="00101726"/>
    <w:rsid w:val="00105190"/>
    <w:rsid w:val="001116AC"/>
    <w:rsid w:val="001126E9"/>
    <w:rsid w:val="00115A4B"/>
    <w:rsid w:val="00120276"/>
    <w:rsid w:val="00121443"/>
    <w:rsid w:val="001237B5"/>
    <w:rsid w:val="00124066"/>
    <w:rsid w:val="00125C47"/>
    <w:rsid w:val="00135295"/>
    <w:rsid w:val="00137034"/>
    <w:rsid w:val="00144931"/>
    <w:rsid w:val="00144D0D"/>
    <w:rsid w:val="00145967"/>
    <w:rsid w:val="00153255"/>
    <w:rsid w:val="00160B04"/>
    <w:rsid w:val="0016137C"/>
    <w:rsid w:val="0016208F"/>
    <w:rsid w:val="00162B9A"/>
    <w:rsid w:val="00162D68"/>
    <w:rsid w:val="00164F07"/>
    <w:rsid w:val="00167741"/>
    <w:rsid w:val="00170611"/>
    <w:rsid w:val="001817EA"/>
    <w:rsid w:val="00181AD3"/>
    <w:rsid w:val="00197003"/>
    <w:rsid w:val="001A0DEC"/>
    <w:rsid w:val="001A2306"/>
    <w:rsid w:val="001A42C2"/>
    <w:rsid w:val="001A5A75"/>
    <w:rsid w:val="001C70A7"/>
    <w:rsid w:val="001D0147"/>
    <w:rsid w:val="001D02D5"/>
    <w:rsid w:val="001D2591"/>
    <w:rsid w:val="001D4A77"/>
    <w:rsid w:val="001D7379"/>
    <w:rsid w:val="001D7428"/>
    <w:rsid w:val="001D7C47"/>
    <w:rsid w:val="001E3085"/>
    <w:rsid w:val="001E458C"/>
    <w:rsid w:val="001E5BA4"/>
    <w:rsid w:val="001E5E53"/>
    <w:rsid w:val="001F28A1"/>
    <w:rsid w:val="001F5C4F"/>
    <w:rsid w:val="00201CE4"/>
    <w:rsid w:val="002038F8"/>
    <w:rsid w:val="00206775"/>
    <w:rsid w:val="002109D5"/>
    <w:rsid w:val="00211467"/>
    <w:rsid w:val="0021181A"/>
    <w:rsid w:val="00212ABB"/>
    <w:rsid w:val="002146AC"/>
    <w:rsid w:val="00221028"/>
    <w:rsid w:val="0022125A"/>
    <w:rsid w:val="00226D1A"/>
    <w:rsid w:val="00232BDA"/>
    <w:rsid w:val="00233B14"/>
    <w:rsid w:val="0023477A"/>
    <w:rsid w:val="00236ACC"/>
    <w:rsid w:val="00236C57"/>
    <w:rsid w:val="00241738"/>
    <w:rsid w:val="002417B0"/>
    <w:rsid w:val="002462CB"/>
    <w:rsid w:val="00250349"/>
    <w:rsid w:val="00254440"/>
    <w:rsid w:val="00261280"/>
    <w:rsid w:val="00262FD5"/>
    <w:rsid w:val="00264652"/>
    <w:rsid w:val="00264B42"/>
    <w:rsid w:val="00265CDA"/>
    <w:rsid w:val="00265ECC"/>
    <w:rsid w:val="00275505"/>
    <w:rsid w:val="00277002"/>
    <w:rsid w:val="00287414"/>
    <w:rsid w:val="00287971"/>
    <w:rsid w:val="00291E00"/>
    <w:rsid w:val="002958F7"/>
    <w:rsid w:val="00297177"/>
    <w:rsid w:val="002A14E8"/>
    <w:rsid w:val="002A2206"/>
    <w:rsid w:val="002A3F2C"/>
    <w:rsid w:val="002B20CB"/>
    <w:rsid w:val="002B32D7"/>
    <w:rsid w:val="002C0DB0"/>
    <w:rsid w:val="002C11DB"/>
    <w:rsid w:val="002C223E"/>
    <w:rsid w:val="002C3D33"/>
    <w:rsid w:val="002C7B24"/>
    <w:rsid w:val="002C7C9A"/>
    <w:rsid w:val="002D003B"/>
    <w:rsid w:val="002D0DFE"/>
    <w:rsid w:val="002D5E70"/>
    <w:rsid w:val="002D7E37"/>
    <w:rsid w:val="002E1682"/>
    <w:rsid w:val="002E235F"/>
    <w:rsid w:val="002E3ED2"/>
    <w:rsid w:val="002E4236"/>
    <w:rsid w:val="002E63BA"/>
    <w:rsid w:val="002E7BC5"/>
    <w:rsid w:val="002F4A9E"/>
    <w:rsid w:val="002F5F0E"/>
    <w:rsid w:val="003013E3"/>
    <w:rsid w:val="00303052"/>
    <w:rsid w:val="003037A7"/>
    <w:rsid w:val="003048DB"/>
    <w:rsid w:val="00307699"/>
    <w:rsid w:val="00312202"/>
    <w:rsid w:val="003206AA"/>
    <w:rsid w:val="0032485A"/>
    <w:rsid w:val="00326D54"/>
    <w:rsid w:val="003421BD"/>
    <w:rsid w:val="00346245"/>
    <w:rsid w:val="003632D1"/>
    <w:rsid w:val="00364431"/>
    <w:rsid w:val="00364918"/>
    <w:rsid w:val="00365D45"/>
    <w:rsid w:val="003712F8"/>
    <w:rsid w:val="00382736"/>
    <w:rsid w:val="003840DB"/>
    <w:rsid w:val="00391D8B"/>
    <w:rsid w:val="0039433B"/>
    <w:rsid w:val="003A2348"/>
    <w:rsid w:val="003A3CF8"/>
    <w:rsid w:val="003B03D6"/>
    <w:rsid w:val="003B143C"/>
    <w:rsid w:val="003B15B4"/>
    <w:rsid w:val="003B4603"/>
    <w:rsid w:val="003B4C72"/>
    <w:rsid w:val="003B77B5"/>
    <w:rsid w:val="003C1AA9"/>
    <w:rsid w:val="003C3608"/>
    <w:rsid w:val="003C44F3"/>
    <w:rsid w:val="003C7C4F"/>
    <w:rsid w:val="003C7FE2"/>
    <w:rsid w:val="003D1338"/>
    <w:rsid w:val="003D1AE4"/>
    <w:rsid w:val="003D35EA"/>
    <w:rsid w:val="003D4154"/>
    <w:rsid w:val="003E12A1"/>
    <w:rsid w:val="003E1528"/>
    <w:rsid w:val="003E4DBF"/>
    <w:rsid w:val="003E702F"/>
    <w:rsid w:val="003E7FD1"/>
    <w:rsid w:val="003F1402"/>
    <w:rsid w:val="003F78A5"/>
    <w:rsid w:val="00400D65"/>
    <w:rsid w:val="004048E8"/>
    <w:rsid w:val="00405C5B"/>
    <w:rsid w:val="00407C3B"/>
    <w:rsid w:val="00410414"/>
    <w:rsid w:val="00412A91"/>
    <w:rsid w:val="00414AD8"/>
    <w:rsid w:val="0042169B"/>
    <w:rsid w:val="0042263F"/>
    <w:rsid w:val="00424F11"/>
    <w:rsid w:val="004255CC"/>
    <w:rsid w:val="00433CA3"/>
    <w:rsid w:val="00435163"/>
    <w:rsid w:val="00436554"/>
    <w:rsid w:val="0043756F"/>
    <w:rsid w:val="00441C2E"/>
    <w:rsid w:val="00441DF5"/>
    <w:rsid w:val="00442FCF"/>
    <w:rsid w:val="00444D83"/>
    <w:rsid w:val="0045056B"/>
    <w:rsid w:val="00451E19"/>
    <w:rsid w:val="00453452"/>
    <w:rsid w:val="004553F9"/>
    <w:rsid w:val="004718C1"/>
    <w:rsid w:val="00471C8B"/>
    <w:rsid w:val="00473610"/>
    <w:rsid w:val="0047489E"/>
    <w:rsid w:val="00484EEE"/>
    <w:rsid w:val="00485E37"/>
    <w:rsid w:val="004869EE"/>
    <w:rsid w:val="004900B1"/>
    <w:rsid w:val="004925BB"/>
    <w:rsid w:val="00492AA9"/>
    <w:rsid w:val="00495B27"/>
    <w:rsid w:val="00495F5C"/>
    <w:rsid w:val="004A6820"/>
    <w:rsid w:val="004B2CBF"/>
    <w:rsid w:val="004B3702"/>
    <w:rsid w:val="004B5682"/>
    <w:rsid w:val="004B644D"/>
    <w:rsid w:val="004C021D"/>
    <w:rsid w:val="004C2693"/>
    <w:rsid w:val="004C363E"/>
    <w:rsid w:val="004C4AC4"/>
    <w:rsid w:val="004C647E"/>
    <w:rsid w:val="004D27AC"/>
    <w:rsid w:val="004D3437"/>
    <w:rsid w:val="004D346B"/>
    <w:rsid w:val="004D42F0"/>
    <w:rsid w:val="004E141D"/>
    <w:rsid w:val="004E1C39"/>
    <w:rsid w:val="004E41B1"/>
    <w:rsid w:val="004E5DE5"/>
    <w:rsid w:val="004E625A"/>
    <w:rsid w:val="004F3BDD"/>
    <w:rsid w:val="004F41FA"/>
    <w:rsid w:val="004F5858"/>
    <w:rsid w:val="004F73E7"/>
    <w:rsid w:val="0050578C"/>
    <w:rsid w:val="0050631D"/>
    <w:rsid w:val="00511781"/>
    <w:rsid w:val="005147DC"/>
    <w:rsid w:val="00515AD0"/>
    <w:rsid w:val="00522224"/>
    <w:rsid w:val="005261F4"/>
    <w:rsid w:val="0053018B"/>
    <w:rsid w:val="005311A2"/>
    <w:rsid w:val="005312C0"/>
    <w:rsid w:val="0053421B"/>
    <w:rsid w:val="0053428E"/>
    <w:rsid w:val="00534BDE"/>
    <w:rsid w:val="00534F43"/>
    <w:rsid w:val="00536CC1"/>
    <w:rsid w:val="00537FA7"/>
    <w:rsid w:val="00544A02"/>
    <w:rsid w:val="00545E89"/>
    <w:rsid w:val="00547899"/>
    <w:rsid w:val="00550D79"/>
    <w:rsid w:val="00554C63"/>
    <w:rsid w:val="005564FD"/>
    <w:rsid w:val="0056073D"/>
    <w:rsid w:val="005619DD"/>
    <w:rsid w:val="005723C2"/>
    <w:rsid w:val="00572C31"/>
    <w:rsid w:val="005805BF"/>
    <w:rsid w:val="00582F79"/>
    <w:rsid w:val="00591509"/>
    <w:rsid w:val="00592093"/>
    <w:rsid w:val="00595F7A"/>
    <w:rsid w:val="00596006"/>
    <w:rsid w:val="005A3D04"/>
    <w:rsid w:val="005A47B1"/>
    <w:rsid w:val="005B2158"/>
    <w:rsid w:val="005B21AF"/>
    <w:rsid w:val="005B4C9C"/>
    <w:rsid w:val="005B5DD6"/>
    <w:rsid w:val="005C3A30"/>
    <w:rsid w:val="005C3CFD"/>
    <w:rsid w:val="005C7463"/>
    <w:rsid w:val="005D4DB9"/>
    <w:rsid w:val="005E06AF"/>
    <w:rsid w:val="005E20D3"/>
    <w:rsid w:val="005E38E7"/>
    <w:rsid w:val="005F118F"/>
    <w:rsid w:val="005F300A"/>
    <w:rsid w:val="005F3826"/>
    <w:rsid w:val="006026B1"/>
    <w:rsid w:val="00607072"/>
    <w:rsid w:val="00610884"/>
    <w:rsid w:val="00610910"/>
    <w:rsid w:val="00611C34"/>
    <w:rsid w:val="00616D18"/>
    <w:rsid w:val="00617527"/>
    <w:rsid w:val="0062500B"/>
    <w:rsid w:val="00625D7C"/>
    <w:rsid w:val="006312BD"/>
    <w:rsid w:val="006374CC"/>
    <w:rsid w:val="00640FB9"/>
    <w:rsid w:val="00641D7B"/>
    <w:rsid w:val="00642A38"/>
    <w:rsid w:val="006445C9"/>
    <w:rsid w:val="00645F53"/>
    <w:rsid w:val="0065509F"/>
    <w:rsid w:val="00655224"/>
    <w:rsid w:val="0065648B"/>
    <w:rsid w:val="00656E86"/>
    <w:rsid w:val="00657B06"/>
    <w:rsid w:val="00661699"/>
    <w:rsid w:val="00661876"/>
    <w:rsid w:val="00663781"/>
    <w:rsid w:val="00671BA7"/>
    <w:rsid w:val="006720B6"/>
    <w:rsid w:val="0067293D"/>
    <w:rsid w:val="00682B10"/>
    <w:rsid w:val="00693C09"/>
    <w:rsid w:val="00694D85"/>
    <w:rsid w:val="00695C40"/>
    <w:rsid w:val="006A5DDC"/>
    <w:rsid w:val="006A7E26"/>
    <w:rsid w:val="006B1C04"/>
    <w:rsid w:val="006B2E86"/>
    <w:rsid w:val="006C39F4"/>
    <w:rsid w:val="006D19B1"/>
    <w:rsid w:val="006D19FE"/>
    <w:rsid w:val="006D5B83"/>
    <w:rsid w:val="006E50CD"/>
    <w:rsid w:val="006E5382"/>
    <w:rsid w:val="006E6909"/>
    <w:rsid w:val="006E756E"/>
    <w:rsid w:val="006F41BF"/>
    <w:rsid w:val="00701E08"/>
    <w:rsid w:val="00703034"/>
    <w:rsid w:val="00703614"/>
    <w:rsid w:val="00704730"/>
    <w:rsid w:val="007168AA"/>
    <w:rsid w:val="007173B3"/>
    <w:rsid w:val="00717F50"/>
    <w:rsid w:val="00726143"/>
    <w:rsid w:val="0072773B"/>
    <w:rsid w:val="00731C50"/>
    <w:rsid w:val="00734115"/>
    <w:rsid w:val="0074272D"/>
    <w:rsid w:val="00744BCD"/>
    <w:rsid w:val="00747019"/>
    <w:rsid w:val="00750646"/>
    <w:rsid w:val="00752A94"/>
    <w:rsid w:val="00753685"/>
    <w:rsid w:val="007550D0"/>
    <w:rsid w:val="00755C09"/>
    <w:rsid w:val="00756F36"/>
    <w:rsid w:val="00763082"/>
    <w:rsid w:val="00764B1D"/>
    <w:rsid w:val="00771606"/>
    <w:rsid w:val="007718BC"/>
    <w:rsid w:val="007727C7"/>
    <w:rsid w:val="00772830"/>
    <w:rsid w:val="00774A29"/>
    <w:rsid w:val="0077538D"/>
    <w:rsid w:val="007812B6"/>
    <w:rsid w:val="00783C94"/>
    <w:rsid w:val="0079021A"/>
    <w:rsid w:val="007A7A32"/>
    <w:rsid w:val="007B1EED"/>
    <w:rsid w:val="007B523A"/>
    <w:rsid w:val="007B61C9"/>
    <w:rsid w:val="007B6B72"/>
    <w:rsid w:val="007C72A8"/>
    <w:rsid w:val="007C7DB4"/>
    <w:rsid w:val="007D28EF"/>
    <w:rsid w:val="007D620B"/>
    <w:rsid w:val="007D667F"/>
    <w:rsid w:val="007E3960"/>
    <w:rsid w:val="007E5B6E"/>
    <w:rsid w:val="007F2DB5"/>
    <w:rsid w:val="007F39EF"/>
    <w:rsid w:val="00802088"/>
    <w:rsid w:val="00803A7E"/>
    <w:rsid w:val="00804084"/>
    <w:rsid w:val="008046F2"/>
    <w:rsid w:val="00806FC0"/>
    <w:rsid w:val="0081574E"/>
    <w:rsid w:val="00815EC1"/>
    <w:rsid w:val="00820F55"/>
    <w:rsid w:val="00824615"/>
    <w:rsid w:val="00836146"/>
    <w:rsid w:val="0083702D"/>
    <w:rsid w:val="00840278"/>
    <w:rsid w:val="00847896"/>
    <w:rsid w:val="00850549"/>
    <w:rsid w:val="00850585"/>
    <w:rsid w:val="008534F5"/>
    <w:rsid w:val="00854723"/>
    <w:rsid w:val="00854CB9"/>
    <w:rsid w:val="008625CF"/>
    <w:rsid w:val="008632E4"/>
    <w:rsid w:val="00863D26"/>
    <w:rsid w:val="0086616F"/>
    <w:rsid w:val="00867192"/>
    <w:rsid w:val="00867AD2"/>
    <w:rsid w:val="0088605A"/>
    <w:rsid w:val="008869CC"/>
    <w:rsid w:val="00890A4C"/>
    <w:rsid w:val="00897180"/>
    <w:rsid w:val="00897457"/>
    <w:rsid w:val="0089767C"/>
    <w:rsid w:val="008A0160"/>
    <w:rsid w:val="008A0966"/>
    <w:rsid w:val="008A3829"/>
    <w:rsid w:val="008A6452"/>
    <w:rsid w:val="008A6ED0"/>
    <w:rsid w:val="008B2188"/>
    <w:rsid w:val="008B49DB"/>
    <w:rsid w:val="008B4B04"/>
    <w:rsid w:val="008B4FA9"/>
    <w:rsid w:val="008B6955"/>
    <w:rsid w:val="008C1DC7"/>
    <w:rsid w:val="008C2737"/>
    <w:rsid w:val="008C4916"/>
    <w:rsid w:val="008D02DC"/>
    <w:rsid w:val="008D29B8"/>
    <w:rsid w:val="008D35B2"/>
    <w:rsid w:val="008D433B"/>
    <w:rsid w:val="008D4D4C"/>
    <w:rsid w:val="008D5CF0"/>
    <w:rsid w:val="008E5A8B"/>
    <w:rsid w:val="008E5D56"/>
    <w:rsid w:val="008E5E28"/>
    <w:rsid w:val="008F1E8B"/>
    <w:rsid w:val="008F1FF5"/>
    <w:rsid w:val="008F76AC"/>
    <w:rsid w:val="00900C14"/>
    <w:rsid w:val="00901398"/>
    <w:rsid w:val="00907CCE"/>
    <w:rsid w:val="0091600C"/>
    <w:rsid w:val="0091705A"/>
    <w:rsid w:val="009226BD"/>
    <w:rsid w:val="00923A30"/>
    <w:rsid w:val="009306EA"/>
    <w:rsid w:val="00934478"/>
    <w:rsid w:val="00935A1C"/>
    <w:rsid w:val="00936B32"/>
    <w:rsid w:val="00941446"/>
    <w:rsid w:val="00946B26"/>
    <w:rsid w:val="00953A5D"/>
    <w:rsid w:val="00960048"/>
    <w:rsid w:val="0096474A"/>
    <w:rsid w:val="0096654B"/>
    <w:rsid w:val="00972FF3"/>
    <w:rsid w:val="00975FC8"/>
    <w:rsid w:val="009769D4"/>
    <w:rsid w:val="009838E8"/>
    <w:rsid w:val="00984E63"/>
    <w:rsid w:val="009866C9"/>
    <w:rsid w:val="009900E4"/>
    <w:rsid w:val="00991C7E"/>
    <w:rsid w:val="00991CD6"/>
    <w:rsid w:val="0099314A"/>
    <w:rsid w:val="009933C1"/>
    <w:rsid w:val="00996BB7"/>
    <w:rsid w:val="009A2FA4"/>
    <w:rsid w:val="009A6FEE"/>
    <w:rsid w:val="009B26B1"/>
    <w:rsid w:val="009B2757"/>
    <w:rsid w:val="009B326F"/>
    <w:rsid w:val="009B380C"/>
    <w:rsid w:val="009B6044"/>
    <w:rsid w:val="009C1FD6"/>
    <w:rsid w:val="009C5DA7"/>
    <w:rsid w:val="009C6BA6"/>
    <w:rsid w:val="009C7688"/>
    <w:rsid w:val="009D43A1"/>
    <w:rsid w:val="009E0823"/>
    <w:rsid w:val="009E2140"/>
    <w:rsid w:val="009E21AA"/>
    <w:rsid w:val="009E430B"/>
    <w:rsid w:val="009E494D"/>
    <w:rsid w:val="009F0214"/>
    <w:rsid w:val="009F05D8"/>
    <w:rsid w:val="009F7789"/>
    <w:rsid w:val="00A00016"/>
    <w:rsid w:val="00A007C5"/>
    <w:rsid w:val="00A00C66"/>
    <w:rsid w:val="00A02B92"/>
    <w:rsid w:val="00A11F00"/>
    <w:rsid w:val="00A14DC6"/>
    <w:rsid w:val="00A171F4"/>
    <w:rsid w:val="00A1763D"/>
    <w:rsid w:val="00A25460"/>
    <w:rsid w:val="00A2765E"/>
    <w:rsid w:val="00A30FEF"/>
    <w:rsid w:val="00A33F7C"/>
    <w:rsid w:val="00A44646"/>
    <w:rsid w:val="00A50160"/>
    <w:rsid w:val="00A5459E"/>
    <w:rsid w:val="00A60A56"/>
    <w:rsid w:val="00A62562"/>
    <w:rsid w:val="00A62825"/>
    <w:rsid w:val="00A6460F"/>
    <w:rsid w:val="00A66FBF"/>
    <w:rsid w:val="00A71843"/>
    <w:rsid w:val="00A7269D"/>
    <w:rsid w:val="00A72FE7"/>
    <w:rsid w:val="00A750E5"/>
    <w:rsid w:val="00A7557C"/>
    <w:rsid w:val="00A75971"/>
    <w:rsid w:val="00A833B4"/>
    <w:rsid w:val="00A9011D"/>
    <w:rsid w:val="00A9079A"/>
    <w:rsid w:val="00A93254"/>
    <w:rsid w:val="00A97F2B"/>
    <w:rsid w:val="00AA298E"/>
    <w:rsid w:val="00AA46F0"/>
    <w:rsid w:val="00AA48D5"/>
    <w:rsid w:val="00AB10D1"/>
    <w:rsid w:val="00AB2686"/>
    <w:rsid w:val="00AB51C1"/>
    <w:rsid w:val="00AB520C"/>
    <w:rsid w:val="00AB5806"/>
    <w:rsid w:val="00AB5E94"/>
    <w:rsid w:val="00AB7895"/>
    <w:rsid w:val="00AC4A2B"/>
    <w:rsid w:val="00AC4C23"/>
    <w:rsid w:val="00AC54B9"/>
    <w:rsid w:val="00AC6170"/>
    <w:rsid w:val="00AD2D24"/>
    <w:rsid w:val="00AE0AFD"/>
    <w:rsid w:val="00AE1706"/>
    <w:rsid w:val="00AE5D9C"/>
    <w:rsid w:val="00AF233F"/>
    <w:rsid w:val="00AF4CDB"/>
    <w:rsid w:val="00B00F8E"/>
    <w:rsid w:val="00B01D71"/>
    <w:rsid w:val="00B07572"/>
    <w:rsid w:val="00B134D0"/>
    <w:rsid w:val="00B201C7"/>
    <w:rsid w:val="00B30972"/>
    <w:rsid w:val="00B31D86"/>
    <w:rsid w:val="00B32F13"/>
    <w:rsid w:val="00B34326"/>
    <w:rsid w:val="00B4229C"/>
    <w:rsid w:val="00B45A70"/>
    <w:rsid w:val="00B52D60"/>
    <w:rsid w:val="00B60454"/>
    <w:rsid w:val="00B618E3"/>
    <w:rsid w:val="00B622E6"/>
    <w:rsid w:val="00B6361B"/>
    <w:rsid w:val="00B72652"/>
    <w:rsid w:val="00B75F93"/>
    <w:rsid w:val="00B769F7"/>
    <w:rsid w:val="00B82721"/>
    <w:rsid w:val="00B855F2"/>
    <w:rsid w:val="00B92E20"/>
    <w:rsid w:val="00B931AD"/>
    <w:rsid w:val="00B93C04"/>
    <w:rsid w:val="00B95080"/>
    <w:rsid w:val="00B9563B"/>
    <w:rsid w:val="00B978C9"/>
    <w:rsid w:val="00BA16FB"/>
    <w:rsid w:val="00BA1DDA"/>
    <w:rsid w:val="00BA33F7"/>
    <w:rsid w:val="00BA45FE"/>
    <w:rsid w:val="00BA51FA"/>
    <w:rsid w:val="00BB2224"/>
    <w:rsid w:val="00BB5371"/>
    <w:rsid w:val="00BB5952"/>
    <w:rsid w:val="00BB75C5"/>
    <w:rsid w:val="00BC14D2"/>
    <w:rsid w:val="00BC250F"/>
    <w:rsid w:val="00BC54DD"/>
    <w:rsid w:val="00BD0185"/>
    <w:rsid w:val="00BD06AA"/>
    <w:rsid w:val="00BD3851"/>
    <w:rsid w:val="00BD3956"/>
    <w:rsid w:val="00BD6BFA"/>
    <w:rsid w:val="00BE6D56"/>
    <w:rsid w:val="00BE6E3C"/>
    <w:rsid w:val="00BF0417"/>
    <w:rsid w:val="00BF3B1A"/>
    <w:rsid w:val="00C008D1"/>
    <w:rsid w:val="00C12B4B"/>
    <w:rsid w:val="00C158CD"/>
    <w:rsid w:val="00C17F58"/>
    <w:rsid w:val="00C266A0"/>
    <w:rsid w:val="00C27134"/>
    <w:rsid w:val="00C31078"/>
    <w:rsid w:val="00C31A12"/>
    <w:rsid w:val="00C4140F"/>
    <w:rsid w:val="00C42C1F"/>
    <w:rsid w:val="00C47024"/>
    <w:rsid w:val="00C47890"/>
    <w:rsid w:val="00C47DDA"/>
    <w:rsid w:val="00C50307"/>
    <w:rsid w:val="00C5292E"/>
    <w:rsid w:val="00C56883"/>
    <w:rsid w:val="00C62366"/>
    <w:rsid w:val="00C62BFF"/>
    <w:rsid w:val="00C66654"/>
    <w:rsid w:val="00C67D76"/>
    <w:rsid w:val="00C71CBA"/>
    <w:rsid w:val="00C761A1"/>
    <w:rsid w:val="00C76705"/>
    <w:rsid w:val="00C80646"/>
    <w:rsid w:val="00C80D39"/>
    <w:rsid w:val="00C824A2"/>
    <w:rsid w:val="00C85E55"/>
    <w:rsid w:val="00C87614"/>
    <w:rsid w:val="00C93276"/>
    <w:rsid w:val="00C94F56"/>
    <w:rsid w:val="00C97E7A"/>
    <w:rsid w:val="00CA1665"/>
    <w:rsid w:val="00CA355F"/>
    <w:rsid w:val="00CA4FBA"/>
    <w:rsid w:val="00CA6EF5"/>
    <w:rsid w:val="00CA79A8"/>
    <w:rsid w:val="00CB1404"/>
    <w:rsid w:val="00CB4094"/>
    <w:rsid w:val="00CB78BB"/>
    <w:rsid w:val="00CC286E"/>
    <w:rsid w:val="00CC3B56"/>
    <w:rsid w:val="00CD0283"/>
    <w:rsid w:val="00CD08C7"/>
    <w:rsid w:val="00CD724F"/>
    <w:rsid w:val="00CF092B"/>
    <w:rsid w:val="00CF3582"/>
    <w:rsid w:val="00CF4409"/>
    <w:rsid w:val="00CF4DAF"/>
    <w:rsid w:val="00D11920"/>
    <w:rsid w:val="00D2141C"/>
    <w:rsid w:val="00D2434E"/>
    <w:rsid w:val="00D2724F"/>
    <w:rsid w:val="00D30019"/>
    <w:rsid w:val="00D3507A"/>
    <w:rsid w:val="00D35B8F"/>
    <w:rsid w:val="00D35F23"/>
    <w:rsid w:val="00D545BA"/>
    <w:rsid w:val="00D56788"/>
    <w:rsid w:val="00D6149E"/>
    <w:rsid w:val="00D64401"/>
    <w:rsid w:val="00D6614D"/>
    <w:rsid w:val="00D754D4"/>
    <w:rsid w:val="00D76832"/>
    <w:rsid w:val="00D84EFE"/>
    <w:rsid w:val="00D85234"/>
    <w:rsid w:val="00D87ADB"/>
    <w:rsid w:val="00D942D2"/>
    <w:rsid w:val="00D958DF"/>
    <w:rsid w:val="00D97F6B"/>
    <w:rsid w:val="00DA1FB4"/>
    <w:rsid w:val="00DA480C"/>
    <w:rsid w:val="00DA5996"/>
    <w:rsid w:val="00DA79E3"/>
    <w:rsid w:val="00DB42B2"/>
    <w:rsid w:val="00DC227F"/>
    <w:rsid w:val="00DC49CA"/>
    <w:rsid w:val="00DC5B58"/>
    <w:rsid w:val="00DD0AB7"/>
    <w:rsid w:val="00DD7747"/>
    <w:rsid w:val="00DE3580"/>
    <w:rsid w:val="00DE7306"/>
    <w:rsid w:val="00DE78BA"/>
    <w:rsid w:val="00DF74A0"/>
    <w:rsid w:val="00E07501"/>
    <w:rsid w:val="00E0751E"/>
    <w:rsid w:val="00E11E9B"/>
    <w:rsid w:val="00E13AC5"/>
    <w:rsid w:val="00E16C17"/>
    <w:rsid w:val="00E22AC8"/>
    <w:rsid w:val="00E343CB"/>
    <w:rsid w:val="00E348DD"/>
    <w:rsid w:val="00E35440"/>
    <w:rsid w:val="00E364FB"/>
    <w:rsid w:val="00E37209"/>
    <w:rsid w:val="00E40D2A"/>
    <w:rsid w:val="00E4142D"/>
    <w:rsid w:val="00E47B8C"/>
    <w:rsid w:val="00E5382A"/>
    <w:rsid w:val="00E57819"/>
    <w:rsid w:val="00E57959"/>
    <w:rsid w:val="00E57D3A"/>
    <w:rsid w:val="00E60C6E"/>
    <w:rsid w:val="00E6460F"/>
    <w:rsid w:val="00E646C7"/>
    <w:rsid w:val="00E647BC"/>
    <w:rsid w:val="00E64ABD"/>
    <w:rsid w:val="00E7135B"/>
    <w:rsid w:val="00E7251C"/>
    <w:rsid w:val="00E728D9"/>
    <w:rsid w:val="00E74E4C"/>
    <w:rsid w:val="00E83707"/>
    <w:rsid w:val="00E83B3A"/>
    <w:rsid w:val="00E8534E"/>
    <w:rsid w:val="00E870C0"/>
    <w:rsid w:val="00E90238"/>
    <w:rsid w:val="00E90CEB"/>
    <w:rsid w:val="00E92712"/>
    <w:rsid w:val="00EA1C78"/>
    <w:rsid w:val="00EA3496"/>
    <w:rsid w:val="00EB2A05"/>
    <w:rsid w:val="00EB6DE4"/>
    <w:rsid w:val="00EB7F85"/>
    <w:rsid w:val="00EC1145"/>
    <w:rsid w:val="00EC2DDD"/>
    <w:rsid w:val="00EC3800"/>
    <w:rsid w:val="00EC425C"/>
    <w:rsid w:val="00EC46AC"/>
    <w:rsid w:val="00EC6AC3"/>
    <w:rsid w:val="00EC6D01"/>
    <w:rsid w:val="00EC7E57"/>
    <w:rsid w:val="00ED0EBD"/>
    <w:rsid w:val="00ED1E51"/>
    <w:rsid w:val="00ED5B34"/>
    <w:rsid w:val="00EE3F3A"/>
    <w:rsid w:val="00EF3998"/>
    <w:rsid w:val="00EF4F26"/>
    <w:rsid w:val="00EF52F0"/>
    <w:rsid w:val="00F01802"/>
    <w:rsid w:val="00F01C81"/>
    <w:rsid w:val="00F03A20"/>
    <w:rsid w:val="00F07757"/>
    <w:rsid w:val="00F1294C"/>
    <w:rsid w:val="00F213D6"/>
    <w:rsid w:val="00F2258B"/>
    <w:rsid w:val="00F22909"/>
    <w:rsid w:val="00F255E6"/>
    <w:rsid w:val="00F32734"/>
    <w:rsid w:val="00F354F4"/>
    <w:rsid w:val="00F35924"/>
    <w:rsid w:val="00F40105"/>
    <w:rsid w:val="00F4250E"/>
    <w:rsid w:val="00F4313E"/>
    <w:rsid w:val="00F4452A"/>
    <w:rsid w:val="00F47DEE"/>
    <w:rsid w:val="00F64D7D"/>
    <w:rsid w:val="00F6564C"/>
    <w:rsid w:val="00F6710D"/>
    <w:rsid w:val="00F67207"/>
    <w:rsid w:val="00F76AF7"/>
    <w:rsid w:val="00F80D24"/>
    <w:rsid w:val="00F8183C"/>
    <w:rsid w:val="00F82E48"/>
    <w:rsid w:val="00F84FF5"/>
    <w:rsid w:val="00F86B7E"/>
    <w:rsid w:val="00F90BA4"/>
    <w:rsid w:val="00FA0EE5"/>
    <w:rsid w:val="00FA11B2"/>
    <w:rsid w:val="00FA1899"/>
    <w:rsid w:val="00FA19B6"/>
    <w:rsid w:val="00FA3EB2"/>
    <w:rsid w:val="00FA4A1B"/>
    <w:rsid w:val="00FB055F"/>
    <w:rsid w:val="00FB0B78"/>
    <w:rsid w:val="00FB1CE9"/>
    <w:rsid w:val="00FB44DD"/>
    <w:rsid w:val="00FC03BB"/>
    <w:rsid w:val="00FD1CE8"/>
    <w:rsid w:val="00FD7108"/>
    <w:rsid w:val="00FD72D3"/>
    <w:rsid w:val="00FF035C"/>
    <w:rsid w:val="00FF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,"/>
  <w14:docId w14:val="6E38B6D9"/>
  <w15:chartTrackingRefBased/>
  <w15:docId w15:val="{5603F14C-5C3C-4390-98F2-81488E34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14D"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jc w:val="center"/>
      <w:outlineLvl w:val="0"/>
    </w:pPr>
    <w:rPr>
      <w:i/>
      <w:iCs/>
      <w:color w:val="999999"/>
      <w:sz w:val="9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4"/>
  </w:style>
  <w:style w:type="paragraph" w:styleId="BodyText">
    <w:name w:val="Body Text"/>
    <w:basedOn w:val="Normal"/>
    <w:link w:val="BodyTextChar"/>
    <w:pPr>
      <w:spacing w:before="120" w:after="120"/>
    </w:pPr>
    <w:rPr>
      <w:iCs/>
      <w:szCs w:val="20"/>
    </w:rPr>
  </w:style>
  <w:style w:type="paragraph" w:customStyle="1" w:styleId="BulletIndent">
    <w:name w:val="Bullet Indent"/>
    <w:basedOn w:val="Normal"/>
    <w:rPr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bCs/>
    </w:rPr>
  </w:style>
  <w:style w:type="character" w:styleId="PageNumber">
    <w:name w:val="page number"/>
    <w:basedOn w:val="DefaultParagraphFont"/>
  </w:style>
  <w:style w:type="paragraph" w:customStyle="1" w:styleId="Bullet">
    <w:name w:val="Bullet"/>
    <w:basedOn w:val="Normal"/>
    <w:pPr>
      <w:numPr>
        <w:numId w:val="5"/>
      </w:numPr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TOC8">
    <w:name w:val="toc 8"/>
    <w:basedOn w:val="Normal"/>
    <w:next w:val="Normal"/>
    <w:autoRedefine/>
    <w:semiHidden/>
    <w:pPr>
      <w:tabs>
        <w:tab w:val="left" w:pos="9000"/>
        <w:tab w:val="right" w:pos="9360"/>
      </w:tabs>
      <w:suppressAutoHyphens/>
      <w:autoSpaceDE w:val="0"/>
      <w:autoSpaceDN w:val="0"/>
      <w:ind w:left="720" w:hanging="720"/>
    </w:pPr>
    <w:rPr>
      <w:rFonts w:ascii="Courier New" w:hAnsi="Courier New" w:cs="Courier New"/>
    </w:rPr>
  </w:style>
  <w:style w:type="paragraph" w:customStyle="1" w:styleId="Standard1">
    <w:name w:val="Standard1"/>
    <w:basedOn w:val="Normal"/>
    <w:pPr>
      <w:spacing w:before="60" w:after="60"/>
    </w:pPr>
    <w:rPr>
      <w:sz w:val="20"/>
      <w:szCs w:val="20"/>
    </w:rPr>
  </w:style>
  <w:style w:type="paragraph" w:styleId="BodyText2">
    <w:name w:val="Body Text 2"/>
    <w:basedOn w:val="Normal"/>
    <w:pPr>
      <w:jc w:val="both"/>
    </w:pPr>
  </w:style>
  <w:style w:type="paragraph" w:customStyle="1" w:styleId="TXUFooterPage">
    <w:name w:val="TXUFooterPage"/>
    <w:basedOn w:val="Normal"/>
    <w:next w:val="Normal"/>
    <w:pPr>
      <w:pBdr>
        <w:top w:val="single" w:sz="4" w:space="1" w:color="auto"/>
      </w:pBdr>
      <w:tabs>
        <w:tab w:val="center" w:pos="4536"/>
        <w:tab w:val="right" w:pos="9360"/>
      </w:tabs>
    </w:pPr>
    <w:rPr>
      <w:sz w:val="20"/>
      <w:szCs w:val="20"/>
    </w:rPr>
  </w:style>
  <w:style w:type="paragraph" w:styleId="BodyText3">
    <w:name w:val="Body Text 3"/>
    <w:basedOn w:val="Normal"/>
    <w:rsid w:val="00382736"/>
    <w:pPr>
      <w:spacing w:after="120"/>
    </w:pPr>
    <w:rPr>
      <w:sz w:val="16"/>
      <w:szCs w:val="16"/>
    </w:rPr>
  </w:style>
  <w:style w:type="paragraph" w:customStyle="1" w:styleId="Char">
    <w:name w:val="Char"/>
    <w:basedOn w:val="Normal"/>
    <w:rsid w:val="00A00C66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HeaderChar">
    <w:name w:val="Header Char"/>
    <w:link w:val="Header"/>
    <w:uiPriority w:val="99"/>
    <w:rsid w:val="00B95080"/>
    <w:rPr>
      <w:sz w:val="24"/>
      <w:szCs w:val="24"/>
    </w:rPr>
  </w:style>
  <w:style w:type="character" w:customStyle="1" w:styleId="BodyTextChar">
    <w:name w:val="Body Text Char"/>
    <w:link w:val="BodyText"/>
    <w:locked/>
    <w:rsid w:val="00167741"/>
    <w:rPr>
      <w:iCs/>
      <w:sz w:val="24"/>
    </w:rPr>
  </w:style>
  <w:style w:type="character" w:styleId="CommentReference">
    <w:name w:val="annotation reference"/>
    <w:rsid w:val="0065522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52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55224"/>
  </w:style>
  <w:style w:type="paragraph" w:styleId="BalloonText">
    <w:name w:val="Balloon Text"/>
    <w:basedOn w:val="Normal"/>
    <w:link w:val="BalloonTextChar"/>
    <w:rsid w:val="006552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5522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7D28EF"/>
    <w:rPr>
      <w:b/>
      <w:bCs/>
    </w:rPr>
  </w:style>
  <w:style w:type="character" w:customStyle="1" w:styleId="CommentSubjectChar">
    <w:name w:val="Comment Subject Char"/>
    <w:link w:val="CommentSubject"/>
    <w:rsid w:val="007D28EF"/>
    <w:rPr>
      <w:b/>
      <w:bCs/>
    </w:rPr>
  </w:style>
  <w:style w:type="paragraph" w:customStyle="1" w:styleId="Default">
    <w:name w:val="Default"/>
    <w:rsid w:val="00EC2D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EC2DDD"/>
    <w:rPr>
      <w:sz w:val="24"/>
      <w:szCs w:val="24"/>
    </w:rPr>
  </w:style>
  <w:style w:type="character" w:customStyle="1" w:styleId="TitleChar">
    <w:name w:val="Title Char"/>
    <w:link w:val="Title"/>
    <w:uiPriority w:val="99"/>
    <w:locked/>
    <w:rsid w:val="00682B10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F1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3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ercot.com/mktrules/issues/PGRR077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rcot.com/calendar/2020/10/13/181581-BOARD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2BDB63875B034C8B32518C6496ADD1" ma:contentTypeVersion="0" ma:contentTypeDescription="Create a new document." ma:contentTypeScope="" ma:versionID="2e49056469cb591c67c33c10da96a07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A9CCF-21A8-4E6D-AAB3-69F8C49B5C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FA7AD7-F97A-494C-B44F-1612F0B1917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1B97500-9472-4C36-99B5-7068030F4C31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6353943-6D42-4518-8306-53BE60BA2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E807DD6-91C2-4B31-86BA-A5618E822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370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Dell Computer Corporation</Company>
  <LinksUpToDate>false</LinksUpToDate>
  <CharactersWithSpaces>2650</CharactersWithSpaces>
  <SharedDoc>false</SharedDoc>
  <HLinks>
    <vt:vector size="18" baseType="variant">
      <vt:variant>
        <vt:i4>8323176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http://www.ercot.com/mktrules/issues/nogrr</vt:lpwstr>
      </vt:variant>
      <vt:variant>
        <vt:lpwstr/>
      </vt:variant>
      <vt:variant>
        <vt:i4>1572869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</vt:lpwstr>
      </vt:variant>
      <vt:variant>
        <vt:lpwstr/>
      </vt:variant>
      <vt:variant>
        <vt:i4>7340067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http://www.ercot.com/calendar/2020/6/9/181573-BOARD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subject/>
  <dc:creator>Cheryl Moseley</dc:creator>
  <cp:keywords/>
  <cp:lastModifiedBy>Levine, Jonathan</cp:lastModifiedBy>
  <cp:revision>11</cp:revision>
  <cp:lastPrinted>2019-09-26T13:16:00Z</cp:lastPrinted>
  <dcterms:created xsi:type="dcterms:W3CDTF">2020-10-02T20:37:00Z</dcterms:created>
  <dcterms:modified xsi:type="dcterms:W3CDTF">2020-10-06T15:13:00Z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Markham, Lori</vt:lpwstr>
  </property>
  <property fmtid="{D5CDD505-2E9C-101B-9397-08002B2CF9AE}" pid="3" name="xd_Signature">
    <vt:lpwstr/>
  </property>
  <property fmtid="{D5CDD505-2E9C-101B-9397-08002B2CF9AE}" pid="4" name="TemplateUrl">
    <vt:lpwstr/>
  </property>
  <property fmtid="{D5CDD505-2E9C-101B-9397-08002B2CF9AE}" pid="5" name="display_urn:schemas-microsoft-com:office:office#Author">
    <vt:lpwstr>Rife, Carolyn</vt:lpwstr>
  </property>
  <property fmtid="{D5CDD505-2E9C-101B-9397-08002B2CF9AE}" pid="6" name="xd_ProgID">
    <vt:lpwstr/>
  </property>
  <property fmtid="{D5CDD505-2E9C-101B-9397-08002B2CF9AE}" pid="7" name="IconOverlay">
    <vt:lpwstr/>
  </property>
</Properties>
</file>